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F9DE" w14:textId="77777777" w:rsidR="00A84822" w:rsidRDefault="00000000">
      <w:r>
        <w:tab/>
        <w:t xml:space="preserve">          </w:t>
      </w:r>
      <w:r>
        <w:rPr>
          <w:noProof/>
        </w:rPr>
        <w:drawing>
          <wp:anchor distT="0" distB="0" distL="114300" distR="114300" simplePos="0" relativeHeight="251658240" behindDoc="0" locked="0" layoutInCell="1" hidden="0" allowOverlap="1" wp14:anchorId="198141D1" wp14:editId="0EC6A21B">
            <wp:simplePos x="0" y="0"/>
            <wp:positionH relativeFrom="column">
              <wp:posOffset>1</wp:posOffset>
            </wp:positionH>
            <wp:positionV relativeFrom="paragraph">
              <wp:posOffset>5080</wp:posOffset>
            </wp:positionV>
            <wp:extent cx="966470" cy="93853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6470" cy="938530"/>
                    </a:xfrm>
                    <a:prstGeom prst="rect">
                      <a:avLst/>
                    </a:prstGeom>
                    <a:ln/>
                  </pic:spPr>
                </pic:pic>
              </a:graphicData>
            </a:graphic>
          </wp:anchor>
        </w:drawing>
      </w:r>
    </w:p>
    <w:tbl>
      <w:tblPr>
        <w:tblStyle w:val="a"/>
        <w:tblpPr w:leftFromText="187" w:rightFromText="187" w:vertAnchor="page" w:horzAnchor="margin" w:tblpXSpec="right" w:tblpYSpec="top"/>
        <w:tblW w:w="9216" w:type="dxa"/>
        <w:tblBorders>
          <w:top w:val="nil"/>
          <w:left w:val="nil"/>
          <w:bottom w:val="nil"/>
          <w:right w:val="nil"/>
          <w:insideH w:val="nil"/>
          <w:insideV w:val="nil"/>
        </w:tblBorders>
        <w:tblLayout w:type="fixed"/>
        <w:tblLook w:val="0400" w:firstRow="0" w:lastRow="0" w:firstColumn="0" w:lastColumn="0" w:noHBand="0" w:noVBand="1"/>
      </w:tblPr>
      <w:tblGrid>
        <w:gridCol w:w="1008"/>
        <w:gridCol w:w="8208"/>
      </w:tblGrid>
      <w:tr w:rsidR="00A84822" w14:paraId="7E7A93D9" w14:textId="77777777">
        <w:tc>
          <w:tcPr>
            <w:tcW w:w="1008" w:type="dxa"/>
          </w:tcPr>
          <w:p w14:paraId="52759F40" w14:textId="77777777" w:rsidR="00A84822" w:rsidRDefault="00000000">
            <w:r>
              <w:t>TO:</w:t>
            </w:r>
          </w:p>
        </w:tc>
        <w:tc>
          <w:tcPr>
            <w:tcW w:w="8208" w:type="dxa"/>
          </w:tcPr>
          <w:p w14:paraId="056B3FC8" w14:textId="77777777" w:rsidR="00A84822" w:rsidRDefault="00000000">
            <w:r>
              <w:t>Mu Alpha Theta Coaches/Sponsors</w:t>
            </w:r>
          </w:p>
        </w:tc>
      </w:tr>
      <w:tr w:rsidR="00A84822" w14:paraId="6F3533E8" w14:textId="77777777">
        <w:tc>
          <w:tcPr>
            <w:tcW w:w="1008" w:type="dxa"/>
          </w:tcPr>
          <w:p w14:paraId="3F86F4E0" w14:textId="77777777" w:rsidR="00A84822" w:rsidRDefault="00000000">
            <w:r>
              <w:t>DATE:</w:t>
            </w:r>
          </w:p>
        </w:tc>
        <w:tc>
          <w:tcPr>
            <w:tcW w:w="8208" w:type="dxa"/>
          </w:tcPr>
          <w:p w14:paraId="376D17C2" w14:textId="77777777" w:rsidR="00A84822" w:rsidRDefault="00000000">
            <w:r>
              <w:t>January 2024</w:t>
            </w:r>
          </w:p>
        </w:tc>
      </w:tr>
      <w:tr w:rsidR="00A84822" w14:paraId="5F7FA389" w14:textId="77777777">
        <w:tc>
          <w:tcPr>
            <w:tcW w:w="1008" w:type="dxa"/>
          </w:tcPr>
          <w:p w14:paraId="67154197" w14:textId="77777777" w:rsidR="00A84822" w:rsidRDefault="00000000">
            <w:r>
              <w:t>FROM:</w:t>
            </w:r>
          </w:p>
        </w:tc>
        <w:tc>
          <w:tcPr>
            <w:tcW w:w="8208" w:type="dxa"/>
          </w:tcPr>
          <w:p w14:paraId="358236DE" w14:textId="77777777" w:rsidR="00A84822" w:rsidRDefault="00000000">
            <w:r>
              <w:t>Rachael Cross, Vice President for the State Convention, Radleigh Santos, Vice President for State Tests, Kim Woolfenden, Treasurer, and Rob Snow, President</w:t>
            </w:r>
          </w:p>
        </w:tc>
      </w:tr>
      <w:tr w:rsidR="00A84822" w14:paraId="6BB03E85" w14:textId="77777777">
        <w:tc>
          <w:tcPr>
            <w:tcW w:w="1008" w:type="dxa"/>
          </w:tcPr>
          <w:p w14:paraId="3EB1A426" w14:textId="77777777" w:rsidR="00A84822" w:rsidRDefault="00000000">
            <w:r>
              <w:t>RE:</w:t>
            </w:r>
          </w:p>
        </w:tc>
        <w:tc>
          <w:tcPr>
            <w:tcW w:w="8208" w:type="dxa"/>
          </w:tcPr>
          <w:p w14:paraId="3FF3166E" w14:textId="77777777" w:rsidR="00A84822" w:rsidRDefault="00000000">
            <w:r>
              <w:t>2024 FAMAT State Convention</w:t>
            </w:r>
          </w:p>
        </w:tc>
      </w:tr>
    </w:tbl>
    <w:p w14:paraId="635B55DF" w14:textId="77777777" w:rsidR="00A84822" w:rsidRDefault="00000000">
      <w:pPr>
        <w:jc w:val="both"/>
      </w:pPr>
      <w:r>
        <w:t>On behalf of the Florida Association of Mu Alpha Theta (FAMAT), you are invited to attend the 47th Annual Mu Alpha Theta State Convention.  The convention will occur at the Rosen Plaza Hotel,</w:t>
      </w:r>
      <w:r>
        <w:rPr>
          <w:color w:val="FF0000"/>
        </w:rPr>
        <w:t xml:space="preserve"> </w:t>
      </w:r>
      <w:r>
        <w:t>Florida, Friday, April 19 - Saturday, April 20, 2024.</w:t>
      </w:r>
    </w:p>
    <w:p w14:paraId="41FA3908" w14:textId="77777777" w:rsidR="00A84822" w:rsidRDefault="00A84822">
      <w:pPr>
        <w:rPr>
          <w:sz w:val="4"/>
          <w:szCs w:val="4"/>
        </w:rPr>
      </w:pPr>
    </w:p>
    <w:p w14:paraId="376ACCC3" w14:textId="79217BD2" w:rsidR="00A84822" w:rsidRPr="001526F9" w:rsidRDefault="001526F9" w:rsidP="001526F9">
      <w:pPr>
        <w:rPr>
          <w:sz w:val="32"/>
          <w:szCs w:val="32"/>
        </w:rPr>
      </w:pPr>
      <w:r w:rsidRPr="001526F9">
        <w:rPr>
          <w:b/>
          <w:i/>
          <w:sz w:val="32"/>
          <w:szCs w:val="32"/>
        </w:rPr>
        <w:t xml:space="preserve">                     </w:t>
      </w:r>
      <w:r w:rsidRPr="001526F9">
        <w:rPr>
          <w:b/>
          <w:i/>
          <w:sz w:val="32"/>
          <w:szCs w:val="32"/>
          <w:u w:val="single"/>
        </w:rPr>
        <w:t>Please read this packet carefully</w:t>
      </w:r>
      <w:r w:rsidRPr="001526F9">
        <w:rPr>
          <w:i/>
          <w:sz w:val="32"/>
          <w:szCs w:val="32"/>
        </w:rPr>
        <w:t>.</w:t>
      </w:r>
    </w:p>
    <w:p w14:paraId="173E1B0D" w14:textId="77777777" w:rsidR="00A84822" w:rsidRDefault="00A84822"/>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84822" w14:paraId="5BDF4A23" w14:textId="77777777">
        <w:trPr>
          <w:trHeight w:val="288"/>
        </w:trPr>
        <w:tc>
          <w:tcPr>
            <w:tcW w:w="10790" w:type="dxa"/>
            <w:shd w:val="clear" w:color="auto" w:fill="000000"/>
            <w:vAlign w:val="center"/>
          </w:tcPr>
          <w:p w14:paraId="44A07CC4" w14:textId="77777777" w:rsidR="00A84822" w:rsidRDefault="00000000">
            <w:pPr>
              <w:jc w:val="center"/>
              <w:rPr>
                <w:b/>
                <w:color w:val="FFFFFF"/>
                <w:sz w:val="28"/>
                <w:szCs w:val="28"/>
              </w:rPr>
            </w:pPr>
            <w:r>
              <w:rPr>
                <w:b/>
                <w:color w:val="FFFFFF"/>
                <w:sz w:val="28"/>
                <w:szCs w:val="28"/>
              </w:rPr>
              <w:t>Registering with the Hotel</w:t>
            </w:r>
          </w:p>
        </w:tc>
      </w:tr>
    </w:tbl>
    <w:p w14:paraId="202BFFE0" w14:textId="3101C13A" w:rsidR="00A84822" w:rsidRDefault="00000000">
      <w:r>
        <w:t>FAMAT does not assume any responsibility for your room registration.  Each school must make its reservation online at the Rosen Plaza Hotel (</w:t>
      </w:r>
      <w:hyperlink r:id="rId9">
        <w:r>
          <w:rPr>
            <w:color w:val="0000FF"/>
            <w:u w:val="single"/>
          </w:rPr>
          <w:t>Florida Association of Mu Alpha Theta – FAMAT</w:t>
        </w:r>
      </w:hyperlink>
      <w:r>
        <w:t xml:space="preserve">).  All schools </w:t>
      </w:r>
      <w:r>
        <w:rPr>
          <w:b/>
          <w:u w:val="single"/>
        </w:rPr>
        <w:t>MUST</w:t>
      </w:r>
      <w:r>
        <w:t xml:space="preserve"> register for a minimum of two (2) nights.  That is the only way WE GET THE MEETING ROOMS AT NO CHARGE.  The price schedule is </w:t>
      </w:r>
      <w:r>
        <w:rPr>
          <w:b/>
          <w:u w:val="single"/>
        </w:rPr>
        <w:t>$145</w:t>
      </w:r>
      <w:r>
        <w:t xml:space="preserve"> per standard hotel room per night </w:t>
      </w:r>
      <w:r>
        <w:rPr>
          <w:b/>
        </w:rPr>
        <w:t>plus tax</w:t>
      </w:r>
      <w:r>
        <w:t xml:space="preserve"> if you do not supply a copy of your tax id WITH your paperwork, for up to 4 people</w:t>
      </w:r>
      <w:r w:rsidR="005A442B">
        <w:t xml:space="preserve"> per room</w:t>
      </w:r>
      <w:r>
        <w:t xml:space="preserve">. If you do not register for 2 nights, we cannot register you for the </w:t>
      </w:r>
      <w:r w:rsidR="005A442B">
        <w:t>C</w:t>
      </w:r>
      <w:r>
        <w:t>onvention.</w:t>
      </w:r>
    </w:p>
    <w:p w14:paraId="53040213" w14:textId="77777777" w:rsidR="00A84822" w:rsidRDefault="00A84822">
      <w:pPr>
        <w:jc w:val="both"/>
      </w:pPr>
    </w:p>
    <w:p w14:paraId="5BD07A9A" w14:textId="77777777" w:rsidR="00A84822" w:rsidRDefault="00000000">
      <w:r>
        <w:t xml:space="preserve">Group Rooming List is found at </w:t>
      </w:r>
      <w:r>
        <w:rPr>
          <w:b/>
          <w:sz w:val="24"/>
          <w:szCs w:val="24"/>
          <w:u w:val="single"/>
        </w:rPr>
        <w:t>famat.org</w:t>
      </w:r>
      <w:r>
        <w:t xml:space="preserve">.  You must email your rooming list to the Group Reservation Coordinator by Thursday, March 14, 2024. The earlier you send them, the better chance of rooms at the Rosen Plaza Hotel. If you cannot make reservations online, reservations can be made directly with the hotel by calling their toll-free number 1-800-627-8258 or locally at 407-996-9700. In doing so, please request the GROUP rate for FLORIDA ASSOCIATION OF MU ALPHA THETA – FAMAT. Online link: </w:t>
      </w:r>
      <w:hyperlink r:id="rId10">
        <w:r>
          <w:rPr>
            <w:color w:val="0000FF"/>
            <w:u w:val="single"/>
          </w:rPr>
          <w:t>Florida Association of Mu Alpha Theta – FAMAT</w:t>
        </w:r>
      </w:hyperlink>
    </w:p>
    <w:p w14:paraId="67FC4EC5" w14:textId="77777777" w:rsidR="00A84822" w:rsidRDefault="00000000">
      <w:pPr>
        <w:jc w:val="center"/>
      </w:pPr>
      <w:r>
        <w:t xml:space="preserve">Send to: </w:t>
      </w:r>
      <w:r>
        <w:rPr>
          <w:b/>
        </w:rPr>
        <w:t>Rosen Plaza Hotel</w:t>
      </w:r>
      <w:r>
        <w:t>, 9700 International Drive, Orlando, FL 32819</w:t>
      </w:r>
    </w:p>
    <w:p w14:paraId="5566B9D3" w14:textId="77777777" w:rsidR="00A84822" w:rsidRDefault="00000000">
      <w:pPr>
        <w:jc w:val="center"/>
      </w:pPr>
      <w:r>
        <w:t xml:space="preserve">Group Reservation Coordinator: Neisha </w:t>
      </w:r>
      <w:proofErr w:type="spellStart"/>
      <w:r>
        <w:t>Figeroua</w:t>
      </w:r>
      <w:proofErr w:type="spellEnd"/>
      <w:r>
        <w:t xml:space="preserve"> – </w:t>
      </w:r>
      <w:hyperlink r:id="rId11">
        <w:r>
          <w:rPr>
            <w:color w:val="0000FF"/>
            <w:u w:val="single"/>
          </w:rPr>
          <w:t>nefigueroa@rosenhotels.com</w:t>
        </w:r>
      </w:hyperlink>
      <w:r>
        <w:t xml:space="preserve"> </w:t>
      </w:r>
    </w:p>
    <w:p w14:paraId="60F3C0D2" w14:textId="77777777" w:rsidR="00A84822" w:rsidRDefault="00A84822"/>
    <w:p w14:paraId="02392B15" w14:textId="77777777" w:rsidR="00A84822" w:rsidRDefault="00000000">
      <w:r>
        <w:t>*Note: If you are booking 10 or more rooms, please call the Rosen Plaza Hotel directly and do NOT use the online booking.</w:t>
      </w:r>
    </w:p>
    <w:p w14:paraId="66368298" w14:textId="77777777" w:rsidR="00A84822" w:rsidRDefault="00A84822"/>
    <w:p w14:paraId="543CE360" w14:textId="77777777" w:rsidR="00A84822" w:rsidRDefault="00000000">
      <w:pPr>
        <w:widowControl/>
        <w:rPr>
          <w:color w:val="000000"/>
        </w:rPr>
      </w:pPr>
      <w:r>
        <w:rPr>
          <w:color w:val="000000"/>
        </w:rPr>
        <w:t>Only FAMAT member schools that have paid dues in November or updated by March 1, 2024, will be eligible to register associate/full members for the State Convention. Sponsors will need to:</w:t>
      </w:r>
    </w:p>
    <w:p w14:paraId="3EEBC8C5" w14:textId="77777777" w:rsidR="00A84822" w:rsidRDefault="00000000">
      <w:pPr>
        <w:widowControl/>
        <w:ind w:firstLine="720"/>
        <w:rPr>
          <w:color w:val="000000"/>
        </w:rPr>
      </w:pPr>
      <w:r>
        <w:rPr>
          <w:color w:val="000000"/>
        </w:rPr>
        <w:t xml:space="preserve">1. Send registration form and fees to the treasurer AND </w:t>
      </w:r>
    </w:p>
    <w:p w14:paraId="768200CF" w14:textId="77777777" w:rsidR="00A84822" w:rsidRDefault="00000000">
      <w:pPr>
        <w:widowControl/>
        <w:ind w:firstLine="720"/>
        <w:rPr>
          <w:color w:val="000000"/>
        </w:rPr>
      </w:pPr>
      <w:r>
        <w:rPr>
          <w:color w:val="000000"/>
        </w:rPr>
        <w:t xml:space="preserve">2. Submit all information ONLINE concerning topic tests, t-shirt sizes, and special meals AND </w:t>
      </w:r>
    </w:p>
    <w:p w14:paraId="7465FDD5" w14:textId="77777777" w:rsidR="00A84822" w:rsidRDefault="00000000">
      <w:pPr>
        <w:widowControl/>
        <w:ind w:firstLine="720"/>
        <w:rPr>
          <w:color w:val="000000"/>
        </w:rPr>
      </w:pPr>
      <w:r>
        <w:rPr>
          <w:color w:val="000000"/>
        </w:rPr>
        <w:t xml:space="preserve">3. Make room reservations online with the hotel. Send the rooming list to Group Reservation Coordinator.  </w:t>
      </w:r>
    </w:p>
    <w:p w14:paraId="07C7BF4E" w14:textId="77777777" w:rsidR="00A84822" w:rsidRDefault="00A84822">
      <w:pPr>
        <w:widowControl/>
        <w:ind w:firstLine="720"/>
        <w:rPr>
          <w:color w:val="000000"/>
        </w:rPr>
      </w:pPr>
    </w:p>
    <w:p w14:paraId="1502CE9B" w14:textId="77777777" w:rsidR="00A84822" w:rsidRDefault="00000000">
      <w:pPr>
        <w:widowControl/>
        <w:rPr>
          <w:color w:val="000000"/>
        </w:rPr>
      </w:pPr>
      <w:r>
        <w:rPr>
          <w:color w:val="000000"/>
        </w:rPr>
        <w:t>Schools must stay at the Rosen Plaza Hotel to participate in the State Convention.  Schools doing otherwise may not compete at the State Convention, risk suspension from future FAMAT activities, and a fine.</w:t>
      </w:r>
    </w:p>
    <w:p w14:paraId="27BCDDC9" w14:textId="77777777" w:rsidR="00A84822" w:rsidRDefault="00000000">
      <w:pPr>
        <w:widowControl/>
        <w:ind w:firstLine="8640"/>
        <w:rPr>
          <w:color w:val="000000"/>
        </w:rPr>
      </w:pPr>
      <w:r>
        <w:rPr>
          <w:color w:val="000000"/>
        </w:rPr>
        <w:t> </w:t>
      </w:r>
    </w:p>
    <w:p w14:paraId="13953AD1" w14:textId="77777777" w:rsidR="00A84822" w:rsidRDefault="00000000">
      <w:pPr>
        <w:widowControl/>
        <w:rPr>
          <w:color w:val="000000"/>
          <w:sz w:val="18"/>
          <w:szCs w:val="18"/>
        </w:rPr>
      </w:pPr>
      <w:r>
        <w:rPr>
          <w:color w:val="000000"/>
          <w:sz w:val="28"/>
          <w:szCs w:val="28"/>
        </w:rPr>
        <w:t>Entering information online DOES NOT REPLACE SENDING either the online registration printout OR the REGISTRATION FORM at the end of this packet WITH $$$.</w:t>
      </w:r>
      <w:r>
        <w:rPr>
          <w:color w:val="000000"/>
          <w:sz w:val="18"/>
          <w:szCs w:val="18"/>
        </w:rPr>
        <w:t xml:space="preserve">    </w:t>
      </w:r>
    </w:p>
    <w:p w14:paraId="5EFE32C0" w14:textId="77777777" w:rsidR="00A84822" w:rsidRDefault="00000000">
      <w:pPr>
        <w:widowControl/>
        <w:rPr>
          <w:color w:val="000000"/>
        </w:rPr>
      </w:pPr>
      <w:r>
        <w:rPr>
          <w:b/>
          <w:color w:val="000000"/>
        </w:rPr>
        <w:t xml:space="preserve">The deadline for submitting all information online and mailing the registration fee is </w:t>
      </w:r>
      <w:r>
        <w:rPr>
          <w:b/>
          <w:i/>
          <w:color w:val="000000"/>
        </w:rPr>
        <w:t>March 14, 2024</w:t>
      </w:r>
      <w:r>
        <w:rPr>
          <w:b/>
          <w:color w:val="000000"/>
        </w:rPr>
        <w:t xml:space="preserve">. The hotel deadline is also </w:t>
      </w:r>
      <w:r>
        <w:rPr>
          <w:b/>
          <w:i/>
          <w:color w:val="000000"/>
        </w:rPr>
        <w:t>March 14, 2024</w:t>
      </w:r>
      <w:r>
        <w:rPr>
          <w:b/>
          <w:color w:val="000000"/>
        </w:rPr>
        <w:t>.  </w:t>
      </w:r>
      <w:r>
        <w:rPr>
          <w:color w:val="000000"/>
        </w:rPr>
        <w:t xml:space="preserve"> Info will be in the state packet available in January at </w:t>
      </w:r>
      <w:hyperlink r:id="rId12">
        <w:r>
          <w:rPr>
            <w:color w:val="0000FF"/>
          </w:rPr>
          <w:t>famat.org.</w:t>
        </w:r>
      </w:hyperlink>
      <w:r>
        <w:rPr>
          <w:color w:val="000000"/>
        </w:rPr>
        <w:t xml:space="preserve"> Please watch for updates on the FAMAT message board forum at the famat.org website for schools that have registered completely.  If you are not on the message board, please email Rob Snow at </w:t>
      </w:r>
      <w:hyperlink r:id="rId13">
        <w:r>
          <w:rPr>
            <w:color w:val="0000FF"/>
            <w:u w:val="single"/>
          </w:rPr>
          <w:t>robsnow23@yahoo.com</w:t>
        </w:r>
      </w:hyperlink>
      <w:r>
        <w:rPr>
          <w:color w:val="000000"/>
        </w:rPr>
        <w:t xml:space="preserve"> and he will add your email address.</w:t>
      </w:r>
    </w:p>
    <w:p w14:paraId="58EDCCE2" w14:textId="77777777" w:rsidR="00A84822" w:rsidRDefault="00A84822"/>
    <w:p w14:paraId="35D9F1D7" w14:textId="77777777" w:rsidR="00A84822" w:rsidRDefault="00000000">
      <w:pPr>
        <w:jc w:val="both"/>
      </w:pPr>
      <w:r>
        <w:t xml:space="preserve">If a sponsor leaves his/her credit card information at check-in, then the phones will be connected to make outside calls. Otherwise, the phones will be disconnected. </w:t>
      </w:r>
      <w:r>
        <w:rPr>
          <w:b/>
        </w:rPr>
        <w:t>There is a charge for making phone calls outside of the hotel, even if you are calling collect</w:t>
      </w:r>
      <w:r>
        <w:t>.  If you want to avoid surprises upon departure, please discuss this with your students. Complimentary self-parking for one (1) car/minibus/minivan per school, over the dates of the convention. Any additional Self-Parking Requirements will be at the regular self-Parking rate. Currently, the rate is $13.00 for self-parking daily.</w:t>
      </w:r>
    </w:p>
    <w:p w14:paraId="051F82A0" w14:textId="77777777" w:rsidR="00A84822" w:rsidRDefault="00A84822">
      <w:pPr>
        <w:rPr>
          <w:b/>
          <w:color w:val="FF0000"/>
          <w:sz w:val="24"/>
          <w:szCs w:val="24"/>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84822" w14:paraId="3096A836" w14:textId="77777777">
        <w:trPr>
          <w:trHeight w:val="288"/>
        </w:trPr>
        <w:tc>
          <w:tcPr>
            <w:tcW w:w="10790" w:type="dxa"/>
            <w:shd w:val="clear" w:color="auto" w:fill="000000"/>
            <w:vAlign w:val="center"/>
          </w:tcPr>
          <w:p w14:paraId="24E2EC79" w14:textId="77777777" w:rsidR="00A84822" w:rsidRDefault="00000000">
            <w:pPr>
              <w:jc w:val="center"/>
              <w:rPr>
                <w:b/>
                <w:color w:val="FFFFFF"/>
                <w:sz w:val="28"/>
                <w:szCs w:val="28"/>
              </w:rPr>
            </w:pPr>
            <w:r>
              <w:rPr>
                <w:b/>
                <w:color w:val="FFFFFF"/>
                <w:sz w:val="28"/>
                <w:szCs w:val="28"/>
              </w:rPr>
              <w:t>Registering for the State Convention</w:t>
            </w:r>
          </w:p>
        </w:tc>
      </w:tr>
    </w:tbl>
    <w:p w14:paraId="1EBFF9AF" w14:textId="42C0C606" w:rsidR="00A84822" w:rsidRDefault="00000000">
      <w:r>
        <w:t>Convention registration fees will be $</w:t>
      </w:r>
      <w:r>
        <w:rPr>
          <w:b/>
          <w:u w:val="single"/>
        </w:rPr>
        <w:t>140 / student and $50 / sponsor</w:t>
      </w:r>
      <w:r>
        <w:t xml:space="preserve">.  This fee does </w:t>
      </w:r>
      <w:r>
        <w:rPr>
          <w:b/>
          <w:u w:val="single"/>
        </w:rPr>
        <w:t>NOT</w:t>
      </w:r>
      <w:r>
        <w:t xml:space="preserve"> include the cost of the rooms. Registration will be done online at famat.org</w:t>
      </w:r>
      <w:r>
        <w:rPr>
          <w:b/>
        </w:rPr>
        <w:t xml:space="preserve">.  </w:t>
      </w:r>
      <w:r>
        <w:t xml:space="preserve">There are </w:t>
      </w:r>
      <w:r>
        <w:rPr>
          <w:b/>
        </w:rPr>
        <w:t>NO EXCEPTIONS</w:t>
      </w:r>
      <w:r>
        <w:t xml:space="preserve">.  The final online date and time for registration are before March 14, pi day, at 11:59 PM. The site will shut down at that time so plan accordingly. The check for registration must be postmarked by March 14, 2024, and sent to the FAMAT treasurer. </w:t>
      </w:r>
      <w:r>
        <w:rPr>
          <w:b/>
        </w:rPr>
        <w:t xml:space="preserve">Late registrations will </w:t>
      </w:r>
      <w:r>
        <w:rPr>
          <w:b/>
          <w:u w:val="single"/>
        </w:rPr>
        <w:t>NOT</w:t>
      </w:r>
      <w:r>
        <w:rPr>
          <w:b/>
        </w:rPr>
        <w:t xml:space="preserve"> be accepted</w:t>
      </w:r>
      <w:r>
        <w:t xml:space="preserve">.  You </w:t>
      </w:r>
      <w:r w:rsidR="005A442B">
        <w:t xml:space="preserve">should </w:t>
      </w:r>
      <w:r>
        <w:t xml:space="preserve">meet these deadlines so your students will not be left out. The hotel forms must also be postmarked on or before 3/14/2024. Please remember that your school and all students attending the </w:t>
      </w:r>
      <w:r w:rsidR="005A442B">
        <w:t>C</w:t>
      </w:r>
      <w:r>
        <w:t xml:space="preserve">onvention must be affiliated with the Florida Association of Mu Alpha Theta (FAMAT) as of November 1, 2023, or updated by March 1, 2024.  Students and schools not affiliated with the state organization are disqualified from </w:t>
      </w:r>
      <w:r w:rsidR="005A442B">
        <w:t>C</w:t>
      </w:r>
      <w:r>
        <w:t xml:space="preserve">onvention events.  </w:t>
      </w:r>
      <w:r>
        <w:rPr>
          <w:b/>
          <w:u w:val="single"/>
        </w:rPr>
        <w:t>Membership dues will NOT be accepted at the convention site</w:t>
      </w:r>
      <w:r>
        <w:t>.</w:t>
      </w:r>
    </w:p>
    <w:p w14:paraId="45DA6ECA" w14:textId="77777777" w:rsidR="00A84822" w:rsidRDefault="00000000">
      <w:pPr>
        <w:pStyle w:val="Heading2"/>
      </w:pPr>
      <w:r>
        <w:lastRenderedPageBreak/>
        <w:t>MEALS</w:t>
      </w:r>
    </w:p>
    <w:p w14:paraId="67D90868" w14:textId="119B9466" w:rsidR="00A84822" w:rsidRDefault="00000000">
      <w:pPr>
        <w:jc w:val="both"/>
      </w:pPr>
      <w:r>
        <w:t>Meals, which are covered, begin with Friday night's dinner and end with Saturday night's dinner for a total of 4 meals. It is strongly suggested that your students pack a lunch for Friday and that they bring whatever "munchies" they prefer.  As you register for the State Convention, you will notice a spot to indicate the number of Vegetarian Meals and the names of individuals requiring a vegetarian meal ticket. This is</w:t>
      </w:r>
      <w:r w:rsidR="005A442B">
        <w:t xml:space="preserve"> ONLY for</w:t>
      </w:r>
      <w:r>
        <w:t xml:space="preserve"> the lunch on Saturday. All other meals will have a vegetarian option. If there are any specific food allergies for sponsors or students, please email Rachael Cross directly (</w:t>
      </w:r>
      <w:hyperlink r:id="rId14">
        <w:r>
          <w:rPr>
            <w:color w:val="0000FF"/>
            <w:u w:val="single"/>
          </w:rPr>
          <w:t>famatconvention@gmail.com</w:t>
        </w:r>
      </w:hyperlink>
      <w:r>
        <w:t>)</w:t>
      </w:r>
      <w:r w:rsidR="005A442B">
        <w:t xml:space="preserve"> and Kim (</w:t>
      </w:r>
      <w:hyperlink r:id="rId15" w:history="1">
        <w:r w:rsidR="005A442B" w:rsidRPr="00894FB3">
          <w:rPr>
            <w:rStyle w:val="Hyperlink"/>
          </w:rPr>
          <w:t>woolfmath@aol.com</w:t>
        </w:r>
      </w:hyperlink>
      <w:r w:rsidR="005A442B">
        <w:t>.) They</w:t>
      </w:r>
      <w:r>
        <w:t xml:space="preserve"> will need to know the nature of the food allergy and the </w:t>
      </w:r>
      <w:r>
        <w:rPr>
          <w:b/>
        </w:rPr>
        <w:t>name of the sponsor/student</w:t>
      </w:r>
      <w:r>
        <w:t xml:space="preserve">. </w:t>
      </w:r>
      <w:r w:rsidR="005A442B">
        <w:t>They</w:t>
      </w:r>
      <w:r>
        <w:t xml:space="preserve"> will pass this information along to the hotel and will see if we can accommodate special meal requests. Rachael will need to know of any special dietary accommodations, disability accommodations, religious observations, or any other special accommodation no later than </w:t>
      </w:r>
      <w:r>
        <w:rPr>
          <w:b/>
        </w:rPr>
        <w:t>March 14</w:t>
      </w:r>
      <w:r>
        <w:t>. Possible extra charge for SPECIAL meals</w:t>
      </w:r>
      <w:r w:rsidR="00963427">
        <w:t xml:space="preserve"> </w:t>
      </w:r>
      <w:proofErr w:type="spellStart"/>
      <w:r w:rsidR="00963427">
        <w:t>exceptVegetarian</w:t>
      </w:r>
      <w:proofErr w:type="spellEnd"/>
      <w:r w:rsidR="00963427">
        <w:t>.</w:t>
      </w:r>
    </w:p>
    <w:p w14:paraId="0C24737F" w14:textId="77777777" w:rsidR="00A84822" w:rsidRDefault="00A84822">
      <w:pPr>
        <w:jc w:val="both"/>
      </w:pPr>
    </w:p>
    <w:p w14:paraId="6D6F9052" w14:textId="77777777" w:rsidR="00A84822" w:rsidRDefault="00000000">
      <w:pPr>
        <w:jc w:val="center"/>
        <w:rPr>
          <w:b/>
          <w:u w:val="single"/>
        </w:rPr>
      </w:pPr>
      <w:r>
        <w:rPr>
          <w:b/>
          <w:u w:val="single"/>
        </w:rPr>
        <w:t>STUDENT AND SCHOOL REGISTRATION NUMBERS</w:t>
      </w:r>
    </w:p>
    <w:p w14:paraId="6C009B0A" w14:textId="2F531972" w:rsidR="00A84822" w:rsidRDefault="00000000">
      <w:pPr>
        <w:rPr>
          <w:b/>
          <w:u w:val="single"/>
        </w:rPr>
      </w:pPr>
      <w:r>
        <w:t xml:space="preserve">When a student is pre-enrolled online, state enrollment numbers are automatically assigned.  Sponsors </w:t>
      </w:r>
      <w:r>
        <w:rPr>
          <w:b/>
        </w:rPr>
        <w:t xml:space="preserve">MUST </w:t>
      </w:r>
      <w:r>
        <w:t>have</w:t>
      </w:r>
      <w:r>
        <w:rPr>
          <w:b/>
        </w:rPr>
        <w:t xml:space="preserve"> </w:t>
      </w:r>
      <w:r>
        <w:t xml:space="preserve">pre-enrolled all students who will compete. Schools should have attended two other competitions </w:t>
      </w:r>
      <w:r>
        <w:rPr>
          <w:b/>
          <w:u w:val="single"/>
        </w:rPr>
        <w:t>before</w:t>
      </w:r>
      <w:r>
        <w:t xml:space="preserve"> the STATE CONVENTION. Students can find their number under STATE ID on the enrollment page. Each student number consists of 9 digits and must be entered </w:t>
      </w:r>
      <w:r>
        <w:rPr>
          <w:b/>
          <w:u w:val="single"/>
        </w:rPr>
        <w:t>left justified and bubbled</w:t>
      </w:r>
      <w:r>
        <w:t>.  SEE SPONSORS GUIDE. E</w:t>
      </w:r>
      <w:r w:rsidR="00017B68">
        <w:t>mail Rob Snow (</w:t>
      </w:r>
      <w:hyperlink r:id="rId16" w:history="1">
        <w:r w:rsidR="00017B68" w:rsidRPr="00F30854">
          <w:rPr>
            <w:rStyle w:val="Hyperlink"/>
          </w:rPr>
          <w:t>robsnow23@yahoo.com</w:t>
        </w:r>
      </w:hyperlink>
      <w:r w:rsidR="00017B68">
        <w:t xml:space="preserve">) </w:t>
      </w:r>
      <w:r>
        <w:t xml:space="preserve"> if you have questions. The first four digits are the school number, followed by the three-digit unique ID per student, the 8</w:t>
      </w:r>
      <w:r>
        <w:rPr>
          <w:vertAlign w:val="superscript"/>
        </w:rPr>
        <w:t>th</w:t>
      </w:r>
      <w:r>
        <w:t xml:space="preserve"> digit is the division used during the year – 2 for geometry, 3 for Algebra 2, 4 for Pre Calc, 5 for Calculus, </w:t>
      </w:r>
      <w:r w:rsidR="00017B68">
        <w:t xml:space="preserve">6 for Statistics, </w:t>
      </w:r>
      <w:r>
        <w:t>9</w:t>
      </w:r>
      <w:r>
        <w:rPr>
          <w:vertAlign w:val="superscript"/>
        </w:rPr>
        <w:t>th</w:t>
      </w:r>
      <w:r>
        <w:t xml:space="preserve"> digit is a zero. Registration is available at www.famat.org.  Keep informed via the Google Groups Discussion Board.  REPEATING: All schools attending the State Convention should have participated in at least two previous FAMAT competitions this year. </w:t>
      </w:r>
      <w:r>
        <w:rPr>
          <w:b/>
          <w:highlight w:val="yellow"/>
        </w:rPr>
        <w:t xml:space="preserve">Sponsors are to have each student fill out </w:t>
      </w:r>
      <w:r>
        <w:rPr>
          <w:b/>
          <w:highlight w:val="yellow"/>
          <w:u w:val="single"/>
        </w:rPr>
        <w:t>three Answer Sheets</w:t>
      </w:r>
      <w:r>
        <w:rPr>
          <w:b/>
          <w:highlight w:val="yellow"/>
        </w:rPr>
        <w:t xml:space="preserve"> before arrival at the </w:t>
      </w:r>
      <w:r w:rsidR="005A442B">
        <w:rPr>
          <w:b/>
          <w:highlight w:val="yellow"/>
        </w:rPr>
        <w:t>C</w:t>
      </w:r>
      <w:r>
        <w:rPr>
          <w:b/>
          <w:highlight w:val="yellow"/>
        </w:rPr>
        <w:t>onvention using the FAMAT State ID# which is listed at famat.org and a three-digit test code which is listed in this packet.   Students are then to bring one Answer Sheet to each of the written tests – individual and topic tests.</w:t>
      </w:r>
      <w:r>
        <w:rPr>
          <w:b/>
          <w:color w:val="FF0000"/>
        </w:rPr>
        <w:t xml:space="preserve"> </w:t>
      </w:r>
    </w:p>
    <w:p w14:paraId="6E48B535" w14:textId="77777777" w:rsidR="00A84822" w:rsidRDefault="00A84822">
      <w:pPr>
        <w:jc w:val="center"/>
        <w:rPr>
          <w:b/>
          <w:u w:val="single"/>
        </w:rPr>
      </w:pPr>
    </w:p>
    <w:p w14:paraId="765CA5B7" w14:textId="77777777" w:rsidR="00A84822" w:rsidRDefault="00000000">
      <w:pPr>
        <w:jc w:val="center"/>
        <w:rPr>
          <w:b/>
          <w:u w:val="single"/>
        </w:rPr>
      </w:pPr>
      <w:r>
        <w:rPr>
          <w:b/>
          <w:u w:val="single"/>
        </w:rPr>
        <w:t>INDIVIDUAL AND TOPIC TEST REGISTRATION</w:t>
      </w:r>
    </w:p>
    <w:p w14:paraId="5B4E5A3C" w14:textId="0759C4BF" w:rsidR="00A84822" w:rsidRDefault="00000000">
      <w:pPr>
        <w:jc w:val="both"/>
        <w:rPr>
          <w:b/>
          <w:u w:val="single"/>
        </w:rPr>
      </w:pPr>
      <w:r>
        <w:t xml:space="preserve">All registration will be done online.  Make sure you enter the number of topic tests for your students when you register. Sponsors will receive tickets for their students for all topic tests. </w:t>
      </w:r>
      <w:r>
        <w:rPr>
          <w:b/>
        </w:rPr>
        <w:t xml:space="preserve">Students must bring tickets to each topic test or risk the possibility of not taking the test. </w:t>
      </w:r>
      <w:r>
        <w:t xml:space="preserve">If a student is not presently enrolled in a mathematics course, he/she must compete at the level of his/her last completed course. </w:t>
      </w:r>
      <w:r>
        <w:rPr>
          <w:b/>
          <w:u w:val="single"/>
        </w:rPr>
        <w:t>Students must take the individual test that corresponds to the level in which he/she is registered.</w:t>
      </w:r>
      <w:r>
        <w:rPr>
          <w:color w:val="FF0000"/>
        </w:rPr>
        <w:t xml:space="preserve"> </w:t>
      </w:r>
      <w:r>
        <w:t>Students wishing to take a topic test written for a division higher in content than the one he/she is registered for may do so, i.e., Theta division students may take Alpha or Calculus</w:t>
      </w:r>
      <w:r>
        <w:rPr>
          <w:color w:val="FF0000"/>
        </w:rPr>
        <w:t xml:space="preserve"> </w:t>
      </w:r>
      <w:r>
        <w:t xml:space="preserve">topic tests if they wish. To reiterate, students can always move up in difficulty on topic tests, but not down. Students/Schools not complying with these rules will be disqualified and sent home. </w:t>
      </w:r>
      <w:r>
        <w:rPr>
          <w:b/>
        </w:rPr>
        <w:t xml:space="preserve">Answer Sheets will NOT be provided for you. You will bring your OWN, ALREADY filled-in bubble sheets to State.  Answer Sheets can be found under the “Downloads” tab on the famat.org website. </w:t>
      </w:r>
      <w:r>
        <w:t xml:space="preserve">Each student will be responsible for correctly entering, left-justified, and bubbling his/her nine (9)-digit STATE student registration number </w:t>
      </w:r>
      <w:r>
        <w:rPr>
          <w:highlight w:val="yellow"/>
        </w:rPr>
        <w:t>AND test code identifiers</w:t>
      </w:r>
      <w:r>
        <w:t xml:space="preserve"> (explained below) on the answer sheet.  Incomplete or incorrectly filled out answer sheets will result in the disqualification of the student from that test.  Students are responsible for “bubbling” their answers darkly and erasing them.  Bring a GOOD eraser.  </w:t>
      </w:r>
      <w:r>
        <w:rPr>
          <w:highlight w:val="yellow"/>
        </w:rPr>
        <w:t>Every test will be assigned a three-digit sequence as a unique identifier.  That sequence will be bubbled on the student’s answer sheet under Test Code. This will help us automatically double-check that all scantrons in a stack belong to that test.</w:t>
      </w:r>
      <w:r w:rsidR="000624A9">
        <w:t xml:space="preserve"> PLEASE, please You AND your students should check each other’s bubbling. We do NOT have time to fix YOUR mistakes.</w:t>
      </w:r>
    </w:p>
    <w:p w14:paraId="67E89A45" w14:textId="77777777" w:rsidR="00A84822" w:rsidRDefault="00A84822"/>
    <w:p w14:paraId="6173272D" w14:textId="77777777" w:rsidR="00A84822" w:rsidRDefault="00A84822"/>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84822" w14:paraId="7AC5D0CB" w14:textId="77777777">
        <w:trPr>
          <w:trHeight w:val="288"/>
        </w:trPr>
        <w:tc>
          <w:tcPr>
            <w:tcW w:w="10790" w:type="dxa"/>
            <w:shd w:val="clear" w:color="auto" w:fill="000000"/>
            <w:vAlign w:val="center"/>
          </w:tcPr>
          <w:p w14:paraId="19B2C896" w14:textId="77777777" w:rsidR="00A84822" w:rsidRDefault="00000000">
            <w:pPr>
              <w:jc w:val="center"/>
              <w:rPr>
                <w:b/>
                <w:color w:val="FFFFFF"/>
                <w:sz w:val="28"/>
                <w:szCs w:val="28"/>
              </w:rPr>
            </w:pPr>
            <w:r>
              <w:rPr>
                <w:b/>
                <w:color w:val="FFFFFF"/>
                <w:sz w:val="28"/>
                <w:szCs w:val="28"/>
              </w:rPr>
              <w:t>Information on Arrival &amp; Departure</w:t>
            </w:r>
          </w:p>
        </w:tc>
      </w:tr>
    </w:tbl>
    <w:p w14:paraId="11E805B1" w14:textId="77777777" w:rsidR="00A84822" w:rsidRDefault="00000000">
      <w:pPr>
        <w:jc w:val="center"/>
      </w:pPr>
      <w:r>
        <w:rPr>
          <w:b/>
          <w:u w:val="single"/>
        </w:rPr>
        <w:t>CONVENTION ON-SITE REGISTRATION AND ARRIVAL</w:t>
      </w:r>
    </w:p>
    <w:p w14:paraId="0D2F1A37" w14:textId="77777777" w:rsidR="00A84822" w:rsidRDefault="00000000">
      <w:pPr>
        <w:jc w:val="both"/>
      </w:pPr>
      <w:r>
        <w:t>Convention Registration will be at Registration A/B. Official Rosen Plaza Hotel check-in time is 3:00 PM.  All schools arriving before 3:00 PM will be accommodated as guestrooms become available. The Rosen Plaza Hotel’s Bell Captain Desk can arrange to check baggage for those arriving early when guestrooms are unavailable and for schools attending functions on departure day.  For schools that cannot check-in with the Rosen Plaza Hotel, you may store your luggage in Salon 9 located on Level 2 of the Convention Center. FAMAT does not assume any responsibility for luggage stored in Salon 9 while you are awaiting your rooms.</w:t>
      </w:r>
    </w:p>
    <w:p w14:paraId="630D6B52" w14:textId="77777777" w:rsidR="00A84822" w:rsidRDefault="00A84822">
      <w:pPr>
        <w:jc w:val="both"/>
      </w:pPr>
    </w:p>
    <w:p w14:paraId="14DB2399" w14:textId="77777777" w:rsidR="00A84822" w:rsidRDefault="00000000">
      <w:pPr>
        <w:pStyle w:val="Heading2"/>
      </w:pPr>
      <w:r>
        <w:t>CHECK-OUT / DEPARTURE</w:t>
      </w:r>
    </w:p>
    <w:p w14:paraId="35F17342" w14:textId="77777777" w:rsidR="00A84822" w:rsidRDefault="00000000">
      <w:pPr>
        <w:pStyle w:val="Heading3"/>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Check-out time is AT 11:00 a.m. April 21, 2024. The rooms must be vacated by then or you could be charged another night fee.</w:t>
      </w:r>
    </w:p>
    <w:p w14:paraId="0ADF7A2E" w14:textId="77777777" w:rsidR="00A84822" w:rsidRDefault="00A84822"/>
    <w:p w14:paraId="3A5EE9F6" w14:textId="77777777" w:rsidR="00A84822" w:rsidRDefault="00000000">
      <w:pPr>
        <w:jc w:val="center"/>
      </w:pPr>
      <w:r>
        <w:rPr>
          <w:b/>
          <w:u w:val="single"/>
        </w:rPr>
        <w:t>CONVENTION ON-SITE ELEVATORS</w:t>
      </w:r>
    </w:p>
    <w:p w14:paraId="6642657F" w14:textId="77777777" w:rsidR="00A84822" w:rsidRDefault="00000000">
      <w:pPr>
        <w:jc w:val="both"/>
      </w:pPr>
      <w:r>
        <w:t>The Rosen Plaza Hotel has one bank of six (6) elevators located between Jack’s Place Restaurant and the Front Desk &amp; Concierge. The FAMAT Board will request that the Rosen Plaza Hotel provide staff to man the hotel bank to assist with properly loading of the elevators. Do not overcrowd the elevators beyond their max capacity as this causes safety hazards. The FAMAT Board is requesting that students refrain from congregating in the lobby area to wait to use the elevators. Students staying on floors one (1) through seven (7) should use the stairs instead of the elevator to alleviate in the overuse of the elevators.</w:t>
      </w:r>
    </w:p>
    <w:p w14:paraId="1C3C9EE4" w14:textId="77777777" w:rsidR="00A84822" w:rsidRDefault="00000000">
      <w:pPr>
        <w:pStyle w:val="Heading2"/>
      </w:pPr>
      <w:r>
        <w:lastRenderedPageBreak/>
        <w:t>DEPORTMENT</w:t>
      </w:r>
    </w:p>
    <w:p w14:paraId="5CA85DEE" w14:textId="6B11EF5C" w:rsidR="00A84822" w:rsidRDefault="00000000">
      <w:pPr>
        <w:jc w:val="both"/>
      </w:pPr>
      <w:r>
        <w:t xml:space="preserve">Students attending the </w:t>
      </w:r>
      <w:r w:rsidR="000624A9">
        <w:t>C</w:t>
      </w:r>
      <w:r>
        <w:t xml:space="preserve">onvention are expected to adhere to the same dress code and conduct rules employed during the school day during a school-sponsored event. </w:t>
      </w:r>
      <w:r>
        <w:rPr>
          <w:b/>
          <w:u w:val="single"/>
        </w:rPr>
        <w:t>T-shirts displaying inappropriate slogans are not to be worn.</w:t>
      </w:r>
      <w:r>
        <w:rPr>
          <w:b/>
        </w:rPr>
        <w:t xml:space="preserve"> </w:t>
      </w:r>
      <w:r>
        <w:rPr>
          <w:b/>
          <w:u w:val="single"/>
        </w:rPr>
        <w:t>Hats are NOT to be worn at ANY TIME.</w:t>
      </w:r>
      <w:r>
        <w:t xml:space="preserve">  The use of alcohol and/or drugs, smoking, unlawful behavior, or unruly conduct will result in the Executive Board enforcing its authority to immediately send home any student or school causing a major disciplinary problem, with the possible provision that the school or student's FAMAT membership be revoked or suspended for the next school year.  </w:t>
      </w:r>
      <w:r>
        <w:rPr>
          <w:b/>
        </w:rPr>
        <w:t>SPONSORS MUST BRING ADEQUATE ADULT SUPERVISION FOR THEIR STUDENTS</w:t>
      </w:r>
      <w:r>
        <w:t>.</w:t>
      </w:r>
      <w:r>
        <w:rPr>
          <w:b/>
        </w:rPr>
        <w:t xml:space="preserve"> THERE MUST BE A FACULTY REPRESENTATIVE AMONG EACH SCHOOL’S CHAPERONED GROUP</w:t>
      </w:r>
      <w:r>
        <w:t xml:space="preserve">.  Every effort will be made to house each school on the same floor.  Each sponsor is responsible for enforcing the curfews indicated in the schedule.  Sponsors, please discuss these matters with your students before attending the convention, and hopefully, all of us will be spared any embarrassment.  </w:t>
      </w:r>
      <w:r>
        <w:rPr>
          <w:b/>
        </w:rPr>
        <w:t xml:space="preserve">Sponsors are also responsible for monitoring that </w:t>
      </w:r>
      <w:r>
        <w:rPr>
          <w:b/>
          <w:u w:val="single"/>
        </w:rPr>
        <w:t>all</w:t>
      </w:r>
      <w:r>
        <w:rPr>
          <w:b/>
        </w:rPr>
        <w:t xml:space="preserve"> students from their school attend </w:t>
      </w:r>
      <w:r>
        <w:rPr>
          <w:b/>
          <w:u w:val="single"/>
        </w:rPr>
        <w:t>all</w:t>
      </w:r>
      <w:r>
        <w:rPr>
          <w:b/>
        </w:rPr>
        <w:t xml:space="preserve"> activities</w:t>
      </w:r>
      <w:r>
        <w:t xml:space="preserve">.    The final awards ceremony is dressy! Dress appropriately. </w:t>
      </w:r>
    </w:p>
    <w:p w14:paraId="422849C7" w14:textId="77777777" w:rsidR="00A84822" w:rsidRDefault="00A84822"/>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84822" w14:paraId="7710A677" w14:textId="77777777">
        <w:trPr>
          <w:trHeight w:val="288"/>
        </w:trPr>
        <w:tc>
          <w:tcPr>
            <w:tcW w:w="10790" w:type="dxa"/>
            <w:shd w:val="clear" w:color="auto" w:fill="000000"/>
            <w:vAlign w:val="center"/>
          </w:tcPr>
          <w:p w14:paraId="1EA33ABA" w14:textId="77777777" w:rsidR="00A84822" w:rsidRDefault="00000000">
            <w:pPr>
              <w:jc w:val="center"/>
              <w:rPr>
                <w:b/>
                <w:color w:val="FFFFFF"/>
                <w:sz w:val="28"/>
                <w:szCs w:val="28"/>
              </w:rPr>
            </w:pPr>
            <w:r>
              <w:rPr>
                <w:b/>
                <w:color w:val="FFFFFF"/>
                <w:sz w:val="28"/>
                <w:szCs w:val="28"/>
              </w:rPr>
              <w:t>State Convention Competitions</w:t>
            </w:r>
          </w:p>
        </w:tc>
      </w:tr>
    </w:tbl>
    <w:tbl>
      <w:tblPr>
        <w:tblStyle w:val="a4"/>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6E04D88A" w14:textId="77777777">
        <w:trPr>
          <w:trHeight w:val="288"/>
        </w:trPr>
        <w:tc>
          <w:tcPr>
            <w:tcW w:w="5040" w:type="dxa"/>
            <w:shd w:val="clear" w:color="auto" w:fill="BFBFBF"/>
            <w:vAlign w:val="center"/>
          </w:tcPr>
          <w:p w14:paraId="2AEDDB4B" w14:textId="77777777" w:rsidR="00A84822" w:rsidRDefault="00000000">
            <w:pPr>
              <w:rPr>
                <w:color w:val="FFFFFF"/>
              </w:rPr>
            </w:pPr>
            <w:r>
              <w:rPr>
                <w:b/>
                <w:u w:val="single"/>
              </w:rPr>
              <w:t xml:space="preserve">CALCULUS / ALPHA / THETA/ STATISTICS INDIVIDUAL </w:t>
            </w:r>
          </w:p>
        </w:tc>
        <w:tc>
          <w:tcPr>
            <w:tcW w:w="2880" w:type="dxa"/>
            <w:vAlign w:val="center"/>
          </w:tcPr>
          <w:p w14:paraId="0202A890" w14:textId="77777777" w:rsidR="00A84822" w:rsidRDefault="00000000">
            <w:pPr>
              <w:jc w:val="center"/>
            </w:pPr>
            <w:r>
              <w:t>Places 1-25 per division</w:t>
            </w:r>
          </w:p>
        </w:tc>
        <w:tc>
          <w:tcPr>
            <w:tcW w:w="2880" w:type="dxa"/>
            <w:vAlign w:val="center"/>
          </w:tcPr>
          <w:p w14:paraId="3B094766" w14:textId="77777777" w:rsidR="00A84822" w:rsidRDefault="00000000">
            <w:pPr>
              <w:jc w:val="center"/>
            </w:pPr>
            <w:r>
              <w:t>(Included in Sweepstakes)</w:t>
            </w:r>
          </w:p>
        </w:tc>
      </w:tr>
    </w:tbl>
    <w:p w14:paraId="4AF417B9" w14:textId="3ACC186D" w:rsidR="00A84822" w:rsidRDefault="00000000">
      <w:pPr>
        <w:jc w:val="both"/>
      </w:pPr>
      <w:r>
        <w:t>Calculus/Alpha/Theta/Statistics Individual tests will consist of 30 multiple choice questions, with ties broken by the sudden death method. Grading will be 5 points for a correct answer, 1 point for a question left blank, and 0 points for an incorrect answer.  There will be a one-hour time limit.  A student may take only the test that corresponds to the level at which he/she is registered. Associate members may take the Theta Test.</w:t>
      </w:r>
    </w:p>
    <w:p w14:paraId="113EFC23" w14:textId="77777777" w:rsidR="00A84822" w:rsidRDefault="00A84822">
      <w:pPr>
        <w:rPr>
          <w:sz w:val="16"/>
          <w:szCs w:val="16"/>
        </w:rPr>
      </w:pPr>
    </w:p>
    <w:p w14:paraId="385B7BB8" w14:textId="77777777" w:rsidR="00A84822" w:rsidRDefault="00000000">
      <w:pPr>
        <w:tabs>
          <w:tab w:val="right" w:pos="1440"/>
        </w:tabs>
        <w:ind w:left="2160" w:hanging="2160"/>
        <w:jc w:val="both"/>
      </w:pPr>
      <w:r>
        <w:tab/>
        <w:t>CALCULUS (MU)</w:t>
      </w:r>
      <w:r>
        <w:tab/>
        <w:t xml:space="preserve">The content of the Calculus test consists of topics from all mathematical subjects taught in High School, but the primary content will be from an AB Calculus course. </w:t>
      </w:r>
    </w:p>
    <w:p w14:paraId="28A613BE" w14:textId="77777777" w:rsidR="00A84822" w:rsidRDefault="00A84822">
      <w:pPr>
        <w:tabs>
          <w:tab w:val="right" w:pos="1440"/>
        </w:tabs>
        <w:ind w:left="2160" w:hanging="2160"/>
      </w:pPr>
    </w:p>
    <w:p w14:paraId="065027F5" w14:textId="77777777" w:rsidR="00A84822" w:rsidRDefault="00000000">
      <w:pPr>
        <w:tabs>
          <w:tab w:val="right" w:pos="1440"/>
        </w:tabs>
        <w:ind w:left="2160" w:hanging="2160"/>
        <w:jc w:val="both"/>
      </w:pPr>
      <w:r>
        <w:tab/>
        <w:t>ALPHA</w:t>
      </w:r>
      <w:r>
        <w:tab/>
        <w:t xml:space="preserve">The content of the Alpha test consists of topics ranging from Algebra I, through Pre-Calculus. The questions will primarily consist of topics from Trigonometry, Analysis, Advanced Math, Analytic Geometry, or Pre-Calculus. </w:t>
      </w:r>
    </w:p>
    <w:p w14:paraId="4C19A3DE" w14:textId="77777777" w:rsidR="00A84822" w:rsidRDefault="00000000">
      <w:pPr>
        <w:tabs>
          <w:tab w:val="left" w:pos="9611"/>
        </w:tabs>
        <w:ind w:left="2160" w:hanging="2160"/>
      </w:pPr>
      <w:r>
        <w:tab/>
      </w:r>
      <w:r>
        <w:tab/>
      </w:r>
    </w:p>
    <w:p w14:paraId="0EB04887" w14:textId="77777777" w:rsidR="00A84822" w:rsidRDefault="00000000">
      <w:pPr>
        <w:tabs>
          <w:tab w:val="right" w:pos="1440"/>
        </w:tabs>
        <w:ind w:left="2160" w:hanging="2160"/>
        <w:jc w:val="both"/>
      </w:pPr>
      <w:r>
        <w:tab/>
        <w:t>THETA</w:t>
      </w:r>
      <w:r>
        <w:tab/>
        <w:t xml:space="preserve">The Theta test questions will cover topics from Algebra I, Geometry, and Algebra II. </w:t>
      </w:r>
    </w:p>
    <w:p w14:paraId="1BDB2475" w14:textId="77777777" w:rsidR="00A84822" w:rsidRDefault="00A84822">
      <w:pPr>
        <w:tabs>
          <w:tab w:val="right" w:pos="1440"/>
        </w:tabs>
        <w:ind w:left="2160" w:hanging="2160"/>
        <w:jc w:val="both"/>
      </w:pPr>
    </w:p>
    <w:p w14:paraId="411265EF" w14:textId="77777777" w:rsidR="00A84822" w:rsidRDefault="00000000">
      <w:pPr>
        <w:tabs>
          <w:tab w:val="right" w:pos="1440"/>
        </w:tabs>
        <w:ind w:left="2160" w:hanging="2160"/>
        <w:jc w:val="both"/>
      </w:pPr>
      <w:r>
        <w:t xml:space="preserve">               STATISTICS</w:t>
      </w:r>
      <w:r>
        <w:tab/>
        <w:t>The statistics test questions will cover topics from the AP Statistics curriculum.</w:t>
      </w:r>
    </w:p>
    <w:p w14:paraId="79DD5BF6" w14:textId="77777777" w:rsidR="00A84822" w:rsidRDefault="00A84822">
      <w:pPr>
        <w:tabs>
          <w:tab w:val="right" w:pos="1440"/>
        </w:tabs>
        <w:ind w:left="2160" w:hanging="2160"/>
        <w:jc w:val="both"/>
      </w:pPr>
    </w:p>
    <w:tbl>
      <w:tblPr>
        <w:tblStyle w:val="a5"/>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5F3DBBBE" w14:textId="77777777">
        <w:trPr>
          <w:trHeight w:val="288"/>
        </w:trPr>
        <w:tc>
          <w:tcPr>
            <w:tcW w:w="5040" w:type="dxa"/>
            <w:shd w:val="clear" w:color="auto" w:fill="BFBFBF"/>
            <w:vAlign w:val="center"/>
          </w:tcPr>
          <w:p w14:paraId="3C1DD9EA" w14:textId="77777777" w:rsidR="00A84822" w:rsidRDefault="00000000">
            <w:pPr>
              <w:rPr>
                <w:color w:val="FFFFFF"/>
              </w:rPr>
            </w:pPr>
            <w:r>
              <w:rPr>
                <w:b/>
                <w:u w:val="single"/>
              </w:rPr>
              <w:t>CALCULUS / ALPHA / THETA/ STATISTICS BOWLS</w:t>
            </w:r>
            <w:r>
              <w:tab/>
            </w:r>
          </w:p>
        </w:tc>
        <w:tc>
          <w:tcPr>
            <w:tcW w:w="2880" w:type="dxa"/>
            <w:vAlign w:val="center"/>
          </w:tcPr>
          <w:p w14:paraId="603DAF10" w14:textId="77777777" w:rsidR="00A84822" w:rsidRDefault="00000000">
            <w:pPr>
              <w:jc w:val="center"/>
            </w:pPr>
            <w:r>
              <w:t>Places 1-10 per division</w:t>
            </w:r>
          </w:p>
        </w:tc>
        <w:tc>
          <w:tcPr>
            <w:tcW w:w="2880" w:type="dxa"/>
            <w:vAlign w:val="center"/>
          </w:tcPr>
          <w:p w14:paraId="3971D679" w14:textId="77777777" w:rsidR="00A84822" w:rsidRDefault="00000000">
            <w:pPr>
              <w:jc w:val="center"/>
            </w:pPr>
            <w:r>
              <w:t>(Included in Sweepstakes)</w:t>
            </w:r>
          </w:p>
        </w:tc>
      </w:tr>
    </w:tbl>
    <w:p w14:paraId="5E58556B" w14:textId="53088CA6" w:rsidR="00A84822" w:rsidRDefault="00000000">
      <w:pPr>
        <w:ind w:firstLine="720"/>
      </w:pPr>
      <w:r>
        <w:t>The Bowl event is a fast answer team competition.  There will be 12 open-ended/free response questions which participants are allowed to discuss orally while working together to derive a single solution. You will have 4 minutes to answer each question. Each question has 4 parts, which will be answered individually. The scoring will be 2 points for each correct part, regardless of which minute the answer sheet is turned in. If all 4 parts are correct, a team will receive an additional 12 points in the 1st minute, 8 points in the 2nd minute, and 4 points in the 3rd minute.  This bonus slides to the minute of the first response with all 4 parts correct. A 10-second warning will be given in every minute</w:t>
      </w:r>
      <w:r w:rsidR="001526F9">
        <w:t>.</w:t>
      </w:r>
      <w:r w:rsidRPr="001526F9">
        <w:rPr>
          <w:b/>
          <w:bCs/>
        </w:rPr>
        <w:t xml:space="preserve">  It is the only time you should raise your answer</w:t>
      </w:r>
      <w:r>
        <w:t>.  Once your hand has been raised with the answer sheet, it must stay up. The runners will collect your answer sheets once the next minute has been called.  If you put your hand down, your answer will be disqualified for that question.</w:t>
      </w:r>
    </w:p>
    <w:p w14:paraId="7DD1CB33" w14:textId="692B4334" w:rsidR="00A84822" w:rsidRDefault="00000000">
      <w:pPr>
        <w:ind w:firstLine="720"/>
      </w:pPr>
      <w:r w:rsidRPr="003D05C6">
        <w:rPr>
          <w:highlight w:val="cyan"/>
        </w:rPr>
        <w:t>A school may enter one, four-person team in each division.  The school's four team members will be determined by the top four individual scores</w:t>
      </w:r>
      <w:r w:rsidR="00FE21F0" w:rsidRPr="003D05C6">
        <w:rPr>
          <w:highlight w:val="cyan"/>
        </w:rPr>
        <w:t xml:space="preserve"> and</w:t>
      </w:r>
      <w:r w:rsidR="001526F9" w:rsidRPr="003D05C6">
        <w:rPr>
          <w:highlight w:val="cyan"/>
        </w:rPr>
        <w:t xml:space="preserve"> their respective Ciphering score</w:t>
      </w:r>
      <w:r w:rsidRPr="003D05C6">
        <w:rPr>
          <w:highlight w:val="cyan"/>
        </w:rPr>
        <w:t xml:space="preserve"> from that school</w:t>
      </w:r>
      <w:r>
        <w:t xml:space="preserve">.  If a person is selected to represent his/her school in a Bowl, he/she will be expected to be at the Bowl.  </w:t>
      </w:r>
      <w:r w:rsidRPr="001526F9">
        <w:rPr>
          <w:highlight w:val="cyan"/>
        </w:rPr>
        <w:t>Total team scores will be determined by adding the score obtained in the Bowl to the four-team members' individual test scores</w:t>
      </w:r>
      <w:r w:rsidR="001526F9" w:rsidRPr="001526F9">
        <w:rPr>
          <w:highlight w:val="cyan"/>
        </w:rPr>
        <w:t xml:space="preserve"> plus their Ciphering score</w:t>
      </w:r>
      <w:r w:rsidR="001526F9">
        <w:t>.</w:t>
      </w:r>
      <w:r>
        <w:t xml:space="preserve">  </w:t>
      </w:r>
      <w:r>
        <w:rPr>
          <w:b/>
        </w:rPr>
        <w:t>Trophies will be awarded to the top ten teams</w:t>
      </w:r>
      <w:r>
        <w:t xml:space="preserve">.  Team members will each receive a small trophy in addition to the school team trophy.  The Bowl event will be counted toward the Sweepstakes total.  A cash award will be given to the first and second-place teams. </w:t>
      </w:r>
      <w:r>
        <w:rPr>
          <w:b/>
        </w:rPr>
        <w:t>This cash award is to be used to send the team to the National Mu Alpha Theta Convention</w:t>
      </w:r>
      <w:r>
        <w:t>.</w:t>
      </w:r>
      <w:r w:rsidR="001526F9">
        <w:t xml:space="preserve"> The check will be sent from the FAMAT Treasurer to the National </w:t>
      </w:r>
      <w:proofErr w:type="gramStart"/>
      <w:r w:rsidR="001526F9">
        <w:t>Office,</w:t>
      </w:r>
      <w:r>
        <w:t xml:space="preserve">  If</w:t>
      </w:r>
      <w:proofErr w:type="gramEnd"/>
      <w:r>
        <w:t xml:space="preserve"> the team is not going to attend the National convention, then the cash award will go to the next highest placing team that will be attending the National Convention.</w:t>
      </w:r>
    </w:p>
    <w:p w14:paraId="746D61DB" w14:textId="77777777" w:rsidR="00A84822" w:rsidRDefault="00A84822">
      <w:pPr>
        <w:rPr>
          <w:sz w:val="16"/>
          <w:szCs w:val="16"/>
        </w:rPr>
      </w:pPr>
    </w:p>
    <w:p w14:paraId="234FF1FE" w14:textId="77777777" w:rsidR="00A84822" w:rsidRDefault="00A84822">
      <w:pPr>
        <w:rPr>
          <w:sz w:val="16"/>
          <w:szCs w:val="16"/>
        </w:rPr>
      </w:pPr>
    </w:p>
    <w:tbl>
      <w:tblPr>
        <w:tblStyle w:val="a6"/>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3E8A1368" w14:textId="77777777">
        <w:trPr>
          <w:trHeight w:val="288"/>
        </w:trPr>
        <w:tc>
          <w:tcPr>
            <w:tcW w:w="5040" w:type="dxa"/>
            <w:shd w:val="clear" w:color="auto" w:fill="BFBFBF"/>
            <w:vAlign w:val="center"/>
          </w:tcPr>
          <w:p w14:paraId="4D03523F" w14:textId="77777777" w:rsidR="00A84822" w:rsidRDefault="00000000">
            <w:pPr>
              <w:rPr>
                <w:color w:val="FFFFFF"/>
              </w:rPr>
            </w:pPr>
            <w:r>
              <w:rPr>
                <w:b/>
                <w:u w:val="single"/>
              </w:rPr>
              <w:t>CIPHERING (Mu/Alpha/Theta/Statistics)</w:t>
            </w:r>
          </w:p>
        </w:tc>
        <w:tc>
          <w:tcPr>
            <w:tcW w:w="2880" w:type="dxa"/>
            <w:vAlign w:val="center"/>
          </w:tcPr>
          <w:p w14:paraId="137724D7" w14:textId="77777777" w:rsidR="00A84822" w:rsidRDefault="00000000">
            <w:pPr>
              <w:jc w:val="center"/>
            </w:pPr>
            <w:r>
              <w:t>Places 1-20 per division</w:t>
            </w:r>
          </w:p>
        </w:tc>
        <w:tc>
          <w:tcPr>
            <w:tcW w:w="2880" w:type="dxa"/>
            <w:vAlign w:val="center"/>
          </w:tcPr>
          <w:p w14:paraId="5CCCF970" w14:textId="77777777" w:rsidR="00A84822" w:rsidRDefault="00000000">
            <w:pPr>
              <w:jc w:val="center"/>
            </w:pPr>
            <w:r>
              <w:t>(Included in Sweepstakes)</w:t>
            </w:r>
          </w:p>
        </w:tc>
      </w:tr>
    </w:tbl>
    <w:p w14:paraId="52174ED4" w14:textId="77777777" w:rsidR="00A84822" w:rsidRDefault="00000000">
      <w:r>
        <w:t xml:space="preserve">Ciphering is ten open response questions that are answered individually.  </w:t>
      </w:r>
      <w:r>
        <w:rPr>
          <w:b/>
        </w:rPr>
        <w:t xml:space="preserve">NO CALCULATORS MAY BE USED.  </w:t>
      </w:r>
      <w:r>
        <w:t xml:space="preserve">There is a three-minute time limit per question.  The scoring will be twelve points for a question answered correctly in the first minute, eight points in the second minute, and four points for a question answered correctly in the third minute.  A sliding scale will be used.  </w:t>
      </w:r>
    </w:p>
    <w:p w14:paraId="6337F0E2" w14:textId="77777777" w:rsidR="00A84822" w:rsidRDefault="00A84822"/>
    <w:tbl>
      <w:tblPr>
        <w:tblStyle w:val="a7"/>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561ABBEF" w14:textId="77777777">
        <w:trPr>
          <w:trHeight w:val="288"/>
        </w:trPr>
        <w:tc>
          <w:tcPr>
            <w:tcW w:w="5040" w:type="dxa"/>
            <w:shd w:val="clear" w:color="auto" w:fill="BFBFBF"/>
            <w:vAlign w:val="center"/>
          </w:tcPr>
          <w:p w14:paraId="7420EE15" w14:textId="77777777" w:rsidR="00A84822" w:rsidRDefault="00000000">
            <w:pPr>
              <w:rPr>
                <w:color w:val="FFFFFF"/>
              </w:rPr>
            </w:pPr>
            <w:r>
              <w:rPr>
                <w:b/>
                <w:u w:val="single"/>
              </w:rPr>
              <w:t>TOPIC TESTS</w:t>
            </w:r>
          </w:p>
        </w:tc>
        <w:tc>
          <w:tcPr>
            <w:tcW w:w="2880" w:type="dxa"/>
            <w:vAlign w:val="center"/>
          </w:tcPr>
          <w:p w14:paraId="2E5A8F9F" w14:textId="77777777" w:rsidR="00A84822" w:rsidRDefault="00000000">
            <w:pPr>
              <w:jc w:val="center"/>
            </w:pPr>
            <w:r>
              <w:t>Places 1-20 per test</w:t>
            </w:r>
          </w:p>
        </w:tc>
        <w:tc>
          <w:tcPr>
            <w:tcW w:w="2880" w:type="dxa"/>
            <w:vAlign w:val="center"/>
          </w:tcPr>
          <w:p w14:paraId="63448121" w14:textId="77777777" w:rsidR="00A84822" w:rsidRDefault="00000000">
            <w:pPr>
              <w:jc w:val="center"/>
            </w:pPr>
            <w:r>
              <w:t>(Included in Sweepstakes)</w:t>
            </w:r>
          </w:p>
        </w:tc>
      </w:tr>
    </w:tbl>
    <w:p w14:paraId="5AA89DB5" w14:textId="42D1F29A" w:rsidR="00A84822" w:rsidRDefault="00000000">
      <w:r>
        <w:t xml:space="preserve">Registration for Topic Tests is restricted to the levels indicated on the test. As always, a student may move up, but not down, in a category.  All topic tests will be composed of 30 multiple choice questions, with answer choices A-D with E (none of the above). </w:t>
      </w:r>
      <w:r>
        <w:lastRenderedPageBreak/>
        <w:t xml:space="preserve">Grading will be 5 points for a correct answer, 1 point for a question left blank, and 0 points for an incorrect answer. There will be a one-hour time limit except for History, which will have 30 minutes. Trophies will be awarded to the top </w:t>
      </w:r>
      <w:r>
        <w:rPr>
          <w:u w:val="single"/>
        </w:rPr>
        <w:t>twenty</w:t>
      </w:r>
      <w:r>
        <w:t xml:space="preserve"> places. Topic tests will be counted towards the Sweepstakes.  </w:t>
      </w:r>
    </w:p>
    <w:p w14:paraId="11B71973" w14:textId="77777777" w:rsidR="00A84822" w:rsidRDefault="00A84822"/>
    <w:p w14:paraId="38580B72" w14:textId="77777777" w:rsidR="00A84822" w:rsidRDefault="00000000">
      <w:pPr>
        <w:rPr>
          <w:b/>
          <w:u w:val="single"/>
        </w:rPr>
      </w:pPr>
      <w:r>
        <w:t>Gemini Topic Test is based on AMC style questions and will be awarded to the top twenty places (40 total trophies, 2 students per school). Each school can have ONE team of two students. The two students can be from any division.</w:t>
      </w:r>
    </w:p>
    <w:p w14:paraId="24BBF6DF" w14:textId="77777777" w:rsidR="00A84822" w:rsidRDefault="00A84822"/>
    <w:p w14:paraId="59FA9669" w14:textId="77777777" w:rsidR="00A84822" w:rsidRDefault="00000000">
      <w:pPr>
        <w:rPr>
          <w:b/>
          <w:i/>
        </w:rPr>
      </w:pPr>
      <w:r>
        <w:rPr>
          <w:b/>
          <w:i/>
        </w:rPr>
        <w:t>Every student should be registered for Mu (Calculus), Alpha (Pre-Calculus,), Theta (Algebra 2/Geometry) or Statistics.</w:t>
      </w:r>
    </w:p>
    <w:p w14:paraId="7D692C55" w14:textId="77777777" w:rsidR="00A84822" w:rsidRDefault="00000000">
      <w:pPr>
        <w:rPr>
          <w:b/>
          <w:i/>
        </w:rPr>
      </w:pPr>
      <w:r>
        <w:rPr>
          <w:b/>
          <w:i/>
        </w:rPr>
        <w:t xml:space="preserve">Each student will take an Individual Test </w:t>
      </w:r>
      <w:r>
        <w:rPr>
          <w:b/>
          <w:i/>
          <w:u w:val="single"/>
        </w:rPr>
        <w:t>AND</w:t>
      </w:r>
      <w:r>
        <w:rPr>
          <w:b/>
          <w:i/>
        </w:rPr>
        <w:t xml:space="preserve"> Round 1 and 2 Topic Tests. (Test tickets will be given)</w:t>
      </w:r>
    </w:p>
    <w:p w14:paraId="46D6B230" w14:textId="77777777" w:rsidR="00A84822" w:rsidRDefault="00000000">
      <w:pPr>
        <w:jc w:val="both"/>
        <w:rPr>
          <w:b/>
          <w:i/>
        </w:rPr>
      </w:pPr>
      <w:r>
        <w:rPr>
          <w:b/>
          <w:i/>
        </w:rPr>
        <w:t xml:space="preserve">When you </w:t>
      </w:r>
      <w:r>
        <w:rPr>
          <w:b/>
          <w:i/>
          <w:u w:val="single"/>
        </w:rPr>
        <w:t>enter this information online</w:t>
      </w:r>
      <w:r>
        <w:rPr>
          <w:b/>
          <w:i/>
        </w:rPr>
        <w:t xml:space="preserve">, please indicate the number of students you are registering for each test. </w:t>
      </w:r>
    </w:p>
    <w:p w14:paraId="357EB846" w14:textId="77777777" w:rsidR="00A84822" w:rsidRDefault="00000000">
      <w:pPr>
        <w:jc w:val="both"/>
      </w:pPr>
      <w:r>
        <w:rPr>
          <w:b/>
          <w:i/>
        </w:rPr>
        <w:t xml:space="preserve">In your registration packet at the State Convention, you will receive tickets for the topic tests as specified below. Students will need to bring these tickets when taking topic tests. The deadline for entering this information online is March 14, 2024.        </w:t>
      </w:r>
    </w:p>
    <w:p w14:paraId="5970314A" w14:textId="77777777" w:rsidR="00A84822" w:rsidRDefault="00000000">
      <w:pPr>
        <w:tabs>
          <w:tab w:val="left" w:pos="7805"/>
        </w:tabs>
        <w:rPr>
          <w:b/>
        </w:rPr>
      </w:pPr>
      <w:r>
        <w:rPr>
          <w:b/>
        </w:rPr>
        <w:tab/>
      </w:r>
      <w:r>
        <w:rPr>
          <w:noProof/>
        </w:rPr>
        <mc:AlternateContent>
          <mc:Choice Requires="wps">
            <w:drawing>
              <wp:anchor distT="0" distB="0" distL="114300" distR="114300" simplePos="0" relativeHeight="251659264" behindDoc="0" locked="0" layoutInCell="1" hidden="0" allowOverlap="1" wp14:anchorId="75459B9B" wp14:editId="0A6F7330">
                <wp:simplePos x="0" y="0"/>
                <wp:positionH relativeFrom="column">
                  <wp:posOffset>2171700</wp:posOffset>
                </wp:positionH>
                <wp:positionV relativeFrom="paragraph">
                  <wp:posOffset>101600</wp:posOffset>
                </wp:positionV>
                <wp:extent cx="2394585" cy="1925320"/>
                <wp:effectExtent l="0" t="0" r="0" b="0"/>
                <wp:wrapNone/>
                <wp:docPr id="2" name="Rectangle 2"/>
                <wp:cNvGraphicFramePr/>
                <a:graphic xmlns:a="http://schemas.openxmlformats.org/drawingml/2006/main">
                  <a:graphicData uri="http://schemas.microsoft.com/office/word/2010/wordprocessingShape">
                    <wps:wsp>
                      <wps:cNvSpPr/>
                      <wps:spPr>
                        <a:xfrm>
                          <a:off x="4153470" y="2822103"/>
                          <a:ext cx="2385060" cy="1915795"/>
                        </a:xfrm>
                        <a:prstGeom prst="rect">
                          <a:avLst/>
                        </a:prstGeom>
                        <a:solidFill>
                          <a:srgbClr val="FFFFFF"/>
                        </a:solidFill>
                        <a:ln>
                          <a:noFill/>
                        </a:ln>
                      </wps:spPr>
                      <wps:txbx>
                        <w:txbxContent>
                          <w:p w14:paraId="5E9DCA52" w14:textId="77777777" w:rsidR="00A84822" w:rsidRDefault="00000000">
                            <w:pPr>
                              <w:textDirection w:val="btLr"/>
                            </w:pPr>
                            <w:r>
                              <w:rPr>
                                <w:b/>
                                <w:color w:val="000000"/>
                                <w:u w:val="single"/>
                              </w:rPr>
                              <w:t>Round 2 Topic Tests</w:t>
                            </w:r>
                          </w:p>
                          <w:p w14:paraId="6667A758" w14:textId="77777777" w:rsidR="00A84822" w:rsidRDefault="00000000">
                            <w:pPr>
                              <w:textDirection w:val="btLr"/>
                            </w:pPr>
                            <w:r>
                              <w:rPr>
                                <w:b/>
                                <w:color w:val="000000"/>
                                <w:sz w:val="18"/>
                              </w:rPr>
                              <w:t>421:  Equations and Inequalities (Theta)</w:t>
                            </w:r>
                          </w:p>
                          <w:p w14:paraId="318BC8F7" w14:textId="77777777" w:rsidR="00A84822" w:rsidRDefault="00000000">
                            <w:pPr>
                              <w:textDirection w:val="btLr"/>
                            </w:pPr>
                            <w:r>
                              <w:rPr>
                                <w:b/>
                                <w:color w:val="000000"/>
                                <w:sz w:val="18"/>
                              </w:rPr>
                              <w:t>422:  Logs &amp; Exponents (Theta)</w:t>
                            </w:r>
                          </w:p>
                          <w:p w14:paraId="5AA97815" w14:textId="77777777" w:rsidR="00A84822" w:rsidRDefault="00000000">
                            <w:pPr>
                              <w:textDirection w:val="btLr"/>
                            </w:pPr>
                            <w:r>
                              <w:rPr>
                                <w:b/>
                                <w:color w:val="000000"/>
                                <w:sz w:val="18"/>
                              </w:rPr>
                              <w:t>423:  Geometry (Theta)</w:t>
                            </w:r>
                          </w:p>
                          <w:p w14:paraId="32709AFE" w14:textId="77777777" w:rsidR="00A84822" w:rsidRDefault="00000000">
                            <w:pPr>
                              <w:textDirection w:val="btLr"/>
                            </w:pPr>
                            <w:r>
                              <w:rPr>
                                <w:b/>
                                <w:color w:val="000000"/>
                                <w:sz w:val="18"/>
                              </w:rPr>
                              <w:t>521:  Alpha Applications (Alpha)</w:t>
                            </w:r>
                          </w:p>
                          <w:p w14:paraId="24F6C230" w14:textId="77777777" w:rsidR="00A84822" w:rsidRDefault="00000000">
                            <w:pPr>
                              <w:textDirection w:val="btLr"/>
                            </w:pPr>
                            <w:r>
                              <w:rPr>
                                <w:b/>
                                <w:color w:val="000000"/>
                                <w:sz w:val="18"/>
                              </w:rPr>
                              <w:t>522:  Complex Numbers (Alpha)</w:t>
                            </w:r>
                          </w:p>
                          <w:p w14:paraId="298482F5" w14:textId="77777777" w:rsidR="00A84822" w:rsidRDefault="00000000">
                            <w:pPr>
                              <w:textDirection w:val="btLr"/>
                            </w:pPr>
                            <w:r>
                              <w:rPr>
                                <w:b/>
                                <w:color w:val="000000"/>
                                <w:sz w:val="18"/>
                              </w:rPr>
                              <w:t>523:  Matrices &amp; Vectors (Alpha)</w:t>
                            </w:r>
                          </w:p>
                          <w:p w14:paraId="5BA0AA79" w14:textId="77777777" w:rsidR="00A84822" w:rsidRDefault="00000000">
                            <w:pPr>
                              <w:textDirection w:val="btLr"/>
                            </w:pPr>
                            <w:r>
                              <w:rPr>
                                <w:b/>
                                <w:color w:val="000000"/>
                                <w:sz w:val="18"/>
                              </w:rPr>
                              <w:t>621:  Area &amp; Volume (Mu)</w:t>
                            </w:r>
                          </w:p>
                          <w:p w14:paraId="3DB8CA03" w14:textId="77777777" w:rsidR="00A84822" w:rsidRDefault="00000000">
                            <w:pPr>
                              <w:textDirection w:val="btLr"/>
                            </w:pPr>
                            <w:r>
                              <w:rPr>
                                <w:b/>
                                <w:color w:val="000000"/>
                                <w:sz w:val="18"/>
                              </w:rPr>
                              <w:t>622:  Limits &amp; Derivatives (Mu)</w:t>
                            </w:r>
                          </w:p>
                          <w:p w14:paraId="752A97B3" w14:textId="77777777" w:rsidR="00A84822" w:rsidRDefault="00000000">
                            <w:pPr>
                              <w:textDirection w:val="btLr"/>
                            </w:pPr>
                            <w:r>
                              <w:rPr>
                                <w:b/>
                                <w:color w:val="000000"/>
                                <w:sz w:val="18"/>
                              </w:rPr>
                              <w:t>623:  BC Calculus (Mu)</w:t>
                            </w:r>
                          </w:p>
                          <w:p w14:paraId="7E0A9A38" w14:textId="77777777" w:rsidR="00A84822" w:rsidRDefault="00000000">
                            <w:pPr>
                              <w:textDirection w:val="btLr"/>
                            </w:pPr>
                            <w:r>
                              <w:rPr>
                                <w:b/>
                                <w:color w:val="000000"/>
                                <w:sz w:val="18"/>
                              </w:rPr>
                              <w:t>721:  Probability (Open)</w:t>
                            </w:r>
                          </w:p>
                          <w:p w14:paraId="77CB61A2" w14:textId="77777777" w:rsidR="00A84822" w:rsidRDefault="00000000">
                            <w:pPr>
                              <w:textDirection w:val="btLr"/>
                            </w:pPr>
                            <w:r>
                              <w:rPr>
                                <w:b/>
                                <w:color w:val="000000"/>
                                <w:sz w:val="18"/>
                              </w:rPr>
                              <w:t>821:  History of Math Competition (Open)</w:t>
                            </w:r>
                          </w:p>
                          <w:p w14:paraId="506D7777" w14:textId="77777777" w:rsidR="00A84822" w:rsidRDefault="00A84822">
                            <w:pPr>
                              <w:textDirection w:val="btLr"/>
                            </w:pPr>
                          </w:p>
                        </w:txbxContent>
                      </wps:txbx>
                      <wps:bodyPr spcFirstLastPara="1" wrap="square" lIns="91425" tIns="45700" rIns="91425" bIns="45700" anchor="t" anchorCtr="0">
                        <a:noAutofit/>
                      </wps:bodyPr>
                    </wps:wsp>
                  </a:graphicData>
                </a:graphic>
              </wp:anchor>
            </w:drawing>
          </mc:Choice>
          <mc:Fallback>
            <w:pict>
              <v:rect w14:anchorId="75459B9B" id="Rectangle 2" o:spid="_x0000_s1026" style="position:absolute;margin-left:171pt;margin-top:8pt;width:188.55pt;height:15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" stroked="f">
                <v:textbox inset="2.53958mm,1.2694mm,2.53958mm,1.2694mm">
                  <w:txbxContent>
                    <w:p w14:paraId="5E9DCA52" w14:textId="77777777" w:rsidR="00A84822" w:rsidRDefault="00000000">
                      <w:pPr>
                        <w:textDirection w:val="btLr"/>
                      </w:pPr>
                      <w:r>
                        <w:rPr>
                          <w:b/>
                          <w:color w:val="000000"/>
                          <w:u w:val="single"/>
                        </w:rPr>
                        <w:t>Round 2 Topic Tests</w:t>
                      </w:r>
                    </w:p>
                    <w:p w14:paraId="6667A758" w14:textId="77777777" w:rsidR="00A84822" w:rsidRDefault="00000000">
                      <w:pPr>
                        <w:textDirection w:val="btLr"/>
                      </w:pPr>
                      <w:r>
                        <w:rPr>
                          <w:b/>
                          <w:color w:val="000000"/>
                          <w:sz w:val="18"/>
                        </w:rPr>
                        <w:t>421:  Equations and Inequalities (Theta)</w:t>
                      </w:r>
                    </w:p>
                    <w:p w14:paraId="318BC8F7" w14:textId="77777777" w:rsidR="00A84822" w:rsidRDefault="00000000">
                      <w:pPr>
                        <w:textDirection w:val="btLr"/>
                      </w:pPr>
                      <w:r>
                        <w:rPr>
                          <w:b/>
                          <w:color w:val="000000"/>
                          <w:sz w:val="18"/>
                        </w:rPr>
                        <w:t>422:  Logs &amp; Exponents (Theta)</w:t>
                      </w:r>
                    </w:p>
                    <w:p w14:paraId="5AA97815" w14:textId="77777777" w:rsidR="00A84822" w:rsidRDefault="00000000">
                      <w:pPr>
                        <w:textDirection w:val="btLr"/>
                      </w:pPr>
                      <w:r>
                        <w:rPr>
                          <w:b/>
                          <w:color w:val="000000"/>
                          <w:sz w:val="18"/>
                        </w:rPr>
                        <w:t>423:  Geometry (Theta)</w:t>
                      </w:r>
                    </w:p>
                    <w:p w14:paraId="32709AFE" w14:textId="77777777" w:rsidR="00A84822" w:rsidRDefault="00000000">
                      <w:pPr>
                        <w:textDirection w:val="btLr"/>
                      </w:pPr>
                      <w:r>
                        <w:rPr>
                          <w:b/>
                          <w:color w:val="000000"/>
                          <w:sz w:val="18"/>
                        </w:rPr>
                        <w:t>521:  Alpha Applications (Alpha)</w:t>
                      </w:r>
                    </w:p>
                    <w:p w14:paraId="24F6C230" w14:textId="77777777" w:rsidR="00A84822" w:rsidRDefault="00000000">
                      <w:pPr>
                        <w:textDirection w:val="btLr"/>
                      </w:pPr>
                      <w:r>
                        <w:rPr>
                          <w:b/>
                          <w:color w:val="000000"/>
                          <w:sz w:val="18"/>
                        </w:rPr>
                        <w:t>522:  Complex Numbers (Alpha)</w:t>
                      </w:r>
                    </w:p>
                    <w:p w14:paraId="298482F5" w14:textId="77777777" w:rsidR="00A84822" w:rsidRDefault="00000000">
                      <w:pPr>
                        <w:textDirection w:val="btLr"/>
                      </w:pPr>
                      <w:r>
                        <w:rPr>
                          <w:b/>
                          <w:color w:val="000000"/>
                          <w:sz w:val="18"/>
                        </w:rPr>
                        <w:t>523:  Matrices &amp; Vectors (Alpha)</w:t>
                      </w:r>
                    </w:p>
                    <w:p w14:paraId="5BA0AA79" w14:textId="77777777" w:rsidR="00A84822" w:rsidRDefault="00000000">
                      <w:pPr>
                        <w:textDirection w:val="btLr"/>
                      </w:pPr>
                      <w:r>
                        <w:rPr>
                          <w:b/>
                          <w:color w:val="000000"/>
                          <w:sz w:val="18"/>
                        </w:rPr>
                        <w:t>621:  Area &amp; Volume (Mu)</w:t>
                      </w:r>
                    </w:p>
                    <w:p w14:paraId="3DB8CA03" w14:textId="77777777" w:rsidR="00A84822" w:rsidRDefault="00000000">
                      <w:pPr>
                        <w:textDirection w:val="btLr"/>
                      </w:pPr>
                      <w:r>
                        <w:rPr>
                          <w:b/>
                          <w:color w:val="000000"/>
                          <w:sz w:val="18"/>
                        </w:rPr>
                        <w:t>622:  Limits &amp; Derivatives (Mu)</w:t>
                      </w:r>
                    </w:p>
                    <w:p w14:paraId="752A97B3" w14:textId="77777777" w:rsidR="00A84822" w:rsidRDefault="00000000">
                      <w:pPr>
                        <w:textDirection w:val="btLr"/>
                      </w:pPr>
                      <w:r>
                        <w:rPr>
                          <w:b/>
                          <w:color w:val="000000"/>
                          <w:sz w:val="18"/>
                        </w:rPr>
                        <w:t>623:  BC Calculus (Mu)</w:t>
                      </w:r>
                    </w:p>
                    <w:p w14:paraId="7E0A9A38" w14:textId="77777777" w:rsidR="00A84822" w:rsidRDefault="00000000">
                      <w:pPr>
                        <w:textDirection w:val="btLr"/>
                      </w:pPr>
                      <w:r>
                        <w:rPr>
                          <w:b/>
                          <w:color w:val="000000"/>
                          <w:sz w:val="18"/>
                        </w:rPr>
                        <w:t>721:  Probability (Open)</w:t>
                      </w:r>
                    </w:p>
                    <w:p w14:paraId="77CB61A2" w14:textId="77777777" w:rsidR="00A84822" w:rsidRDefault="00000000">
                      <w:pPr>
                        <w:textDirection w:val="btLr"/>
                      </w:pPr>
                      <w:r>
                        <w:rPr>
                          <w:b/>
                          <w:color w:val="000000"/>
                          <w:sz w:val="18"/>
                        </w:rPr>
                        <w:t>821:  History of Math Competition (Open)</w:t>
                      </w:r>
                    </w:p>
                    <w:p w14:paraId="506D7777" w14:textId="77777777" w:rsidR="00A84822" w:rsidRDefault="00A84822">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70A29EE0" wp14:editId="29B5D82F">
                <wp:simplePos x="0" y="0"/>
                <wp:positionH relativeFrom="column">
                  <wp:posOffset>4673600</wp:posOffset>
                </wp:positionH>
                <wp:positionV relativeFrom="paragraph">
                  <wp:posOffset>152400</wp:posOffset>
                </wp:positionV>
                <wp:extent cx="1490980" cy="1830070"/>
                <wp:effectExtent l="0" t="0" r="0" b="0"/>
                <wp:wrapNone/>
                <wp:docPr id="1" name="Rectangle 1"/>
                <wp:cNvGraphicFramePr/>
                <a:graphic xmlns:a="http://schemas.openxmlformats.org/drawingml/2006/main">
                  <a:graphicData uri="http://schemas.microsoft.com/office/word/2010/wordprocessingShape">
                    <wps:wsp>
                      <wps:cNvSpPr/>
                      <wps:spPr>
                        <a:xfrm>
                          <a:off x="4605273" y="2869728"/>
                          <a:ext cx="1481455" cy="1820545"/>
                        </a:xfrm>
                        <a:prstGeom prst="rect">
                          <a:avLst/>
                        </a:prstGeom>
                        <a:solidFill>
                          <a:srgbClr val="FFFFFF"/>
                        </a:solidFill>
                        <a:ln>
                          <a:noFill/>
                        </a:ln>
                      </wps:spPr>
                      <wps:txbx>
                        <w:txbxContent>
                          <w:p w14:paraId="448EF41B" w14:textId="77777777" w:rsidR="00A84822" w:rsidRDefault="00000000">
                            <w:pPr>
                              <w:textDirection w:val="btLr"/>
                            </w:pPr>
                            <w:r>
                              <w:rPr>
                                <w:b/>
                                <w:color w:val="000000"/>
                                <w:u w:val="single"/>
                              </w:rPr>
                              <w:t xml:space="preserve">Individual Tests </w:t>
                            </w:r>
                          </w:p>
                          <w:p w14:paraId="3B3787B3" w14:textId="77777777" w:rsidR="00A84822" w:rsidRDefault="00000000">
                            <w:pPr>
                              <w:textDirection w:val="btLr"/>
                            </w:pPr>
                            <w:r>
                              <w:rPr>
                                <w:b/>
                                <w:color w:val="000000"/>
                                <w:sz w:val="18"/>
                              </w:rPr>
                              <w:t>111:  Theta Individual</w:t>
                            </w:r>
                          </w:p>
                          <w:p w14:paraId="5C5DBA56" w14:textId="77777777" w:rsidR="00A84822" w:rsidRDefault="00000000">
                            <w:pPr>
                              <w:textDirection w:val="btLr"/>
                            </w:pPr>
                            <w:r>
                              <w:rPr>
                                <w:b/>
                                <w:color w:val="000000"/>
                                <w:sz w:val="18"/>
                              </w:rPr>
                              <w:t>222:  Alpha Individual</w:t>
                            </w:r>
                          </w:p>
                          <w:p w14:paraId="12C26D0E" w14:textId="77777777" w:rsidR="00A84822" w:rsidRDefault="00000000">
                            <w:pPr>
                              <w:textDirection w:val="btLr"/>
                            </w:pPr>
                            <w:r>
                              <w:rPr>
                                <w:b/>
                                <w:color w:val="000000"/>
                                <w:sz w:val="18"/>
                              </w:rPr>
                              <w:t>333:  Calculus Individual</w:t>
                            </w:r>
                          </w:p>
                          <w:p w14:paraId="47DE7692" w14:textId="77777777" w:rsidR="00A84822" w:rsidRDefault="00000000">
                            <w:pPr>
                              <w:textDirection w:val="btLr"/>
                            </w:pPr>
                            <w:r>
                              <w:rPr>
                                <w:b/>
                                <w:color w:val="000000"/>
                                <w:sz w:val="18"/>
                              </w:rPr>
                              <w:t>444:  Statistics Individual</w:t>
                            </w:r>
                          </w:p>
                          <w:p w14:paraId="3C7799A1" w14:textId="77777777" w:rsidR="00A84822" w:rsidRDefault="00A84822">
                            <w:pPr>
                              <w:textDirection w:val="btLr"/>
                            </w:pPr>
                          </w:p>
                          <w:p w14:paraId="534D801E" w14:textId="77777777" w:rsidR="00A84822" w:rsidRDefault="00A84822">
                            <w:pPr>
                              <w:textDirection w:val="btLr"/>
                            </w:pPr>
                          </w:p>
                        </w:txbxContent>
                      </wps:txbx>
                      <wps:bodyPr spcFirstLastPara="1" wrap="square" lIns="91425" tIns="45700" rIns="91425" bIns="45700" anchor="t" anchorCtr="0">
                        <a:noAutofit/>
                      </wps:bodyPr>
                    </wps:wsp>
                  </a:graphicData>
                </a:graphic>
              </wp:anchor>
            </w:drawing>
          </mc:Choice>
          <mc:Fallback>
            <w:pict>
              <v:rect w14:anchorId="70A29EE0" id="Rectangle 1" o:spid="_x0000_s1027" style="position:absolute;margin-left:368pt;margin-top:12pt;width:117.4pt;height:14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" stroked="f">
                <v:textbox inset="2.53958mm,1.2694mm,2.53958mm,1.2694mm">
                  <w:txbxContent>
                    <w:p w14:paraId="448EF41B" w14:textId="77777777" w:rsidR="00A84822" w:rsidRDefault="00000000">
                      <w:pPr>
                        <w:textDirection w:val="btLr"/>
                      </w:pPr>
                      <w:r>
                        <w:rPr>
                          <w:b/>
                          <w:color w:val="000000"/>
                          <w:u w:val="single"/>
                        </w:rPr>
                        <w:t xml:space="preserve">Individual Tests </w:t>
                      </w:r>
                    </w:p>
                    <w:p w14:paraId="3B3787B3" w14:textId="77777777" w:rsidR="00A84822" w:rsidRDefault="00000000">
                      <w:pPr>
                        <w:textDirection w:val="btLr"/>
                      </w:pPr>
                      <w:r>
                        <w:rPr>
                          <w:b/>
                          <w:color w:val="000000"/>
                          <w:sz w:val="18"/>
                        </w:rPr>
                        <w:t>111:  Theta Individual</w:t>
                      </w:r>
                    </w:p>
                    <w:p w14:paraId="5C5DBA56" w14:textId="77777777" w:rsidR="00A84822" w:rsidRDefault="00000000">
                      <w:pPr>
                        <w:textDirection w:val="btLr"/>
                      </w:pPr>
                      <w:r>
                        <w:rPr>
                          <w:b/>
                          <w:color w:val="000000"/>
                          <w:sz w:val="18"/>
                        </w:rPr>
                        <w:t>222:  Alpha Individual</w:t>
                      </w:r>
                    </w:p>
                    <w:p w14:paraId="12C26D0E" w14:textId="77777777" w:rsidR="00A84822" w:rsidRDefault="00000000">
                      <w:pPr>
                        <w:textDirection w:val="btLr"/>
                      </w:pPr>
                      <w:r>
                        <w:rPr>
                          <w:b/>
                          <w:color w:val="000000"/>
                          <w:sz w:val="18"/>
                        </w:rPr>
                        <w:t>333:  Calculus Individual</w:t>
                      </w:r>
                    </w:p>
                    <w:p w14:paraId="47DE7692" w14:textId="77777777" w:rsidR="00A84822" w:rsidRDefault="00000000">
                      <w:pPr>
                        <w:textDirection w:val="btLr"/>
                      </w:pPr>
                      <w:r>
                        <w:rPr>
                          <w:b/>
                          <w:color w:val="000000"/>
                          <w:sz w:val="18"/>
                        </w:rPr>
                        <w:t>444:  Statistics Individual</w:t>
                      </w:r>
                    </w:p>
                    <w:p w14:paraId="3C7799A1" w14:textId="77777777" w:rsidR="00A84822" w:rsidRDefault="00A84822">
                      <w:pPr>
                        <w:textDirection w:val="btLr"/>
                      </w:pPr>
                    </w:p>
                    <w:p w14:paraId="534D801E" w14:textId="77777777" w:rsidR="00A84822" w:rsidRDefault="00A84822">
                      <w:pPr>
                        <w:textDirection w:val="btLr"/>
                      </w:pPr>
                    </w:p>
                  </w:txbxContent>
                </v:textbox>
              </v:rect>
            </w:pict>
          </mc:Fallback>
        </mc:AlternateContent>
      </w:r>
    </w:p>
    <w:p w14:paraId="401FD83F" w14:textId="77777777" w:rsidR="00A84822" w:rsidRDefault="00000000">
      <w:pPr>
        <w:rPr>
          <w:b/>
          <w:u w:val="single"/>
        </w:rPr>
      </w:pPr>
      <w:r>
        <w:rPr>
          <w:b/>
          <w:u w:val="single"/>
        </w:rPr>
        <w:t>Round 1 Topic Tests</w:t>
      </w:r>
    </w:p>
    <w:p w14:paraId="20B7C61A" w14:textId="77777777" w:rsidR="00A84822" w:rsidRDefault="00000000">
      <w:pPr>
        <w:rPr>
          <w:b/>
          <w:sz w:val="18"/>
          <w:szCs w:val="18"/>
        </w:rPr>
      </w:pPr>
      <w:r>
        <w:rPr>
          <w:b/>
          <w:sz w:val="18"/>
          <w:szCs w:val="18"/>
        </w:rPr>
        <w:t>411:  Theta Applications (Theta)</w:t>
      </w:r>
    </w:p>
    <w:p w14:paraId="4537856C" w14:textId="77777777" w:rsidR="00A84822" w:rsidRDefault="00000000">
      <w:pPr>
        <w:rPr>
          <w:b/>
          <w:sz w:val="18"/>
          <w:szCs w:val="18"/>
        </w:rPr>
      </w:pPr>
      <w:r>
        <w:rPr>
          <w:b/>
          <w:sz w:val="18"/>
          <w:szCs w:val="18"/>
        </w:rPr>
        <w:t>412:  Functions (Theta)</w:t>
      </w:r>
    </w:p>
    <w:p w14:paraId="7E065FFD" w14:textId="77777777" w:rsidR="00A84822" w:rsidRDefault="00000000">
      <w:pPr>
        <w:widowControl/>
        <w:rPr>
          <w:b/>
          <w:sz w:val="18"/>
          <w:szCs w:val="18"/>
        </w:rPr>
      </w:pPr>
      <w:r>
        <w:rPr>
          <w:b/>
          <w:sz w:val="18"/>
          <w:szCs w:val="18"/>
        </w:rPr>
        <w:t>413:  Quadrilaterals (Theta)</w:t>
      </w:r>
    </w:p>
    <w:p w14:paraId="559D725B" w14:textId="77777777" w:rsidR="00A84822" w:rsidRDefault="00000000">
      <w:pPr>
        <w:rPr>
          <w:b/>
          <w:sz w:val="18"/>
          <w:szCs w:val="18"/>
        </w:rPr>
      </w:pPr>
      <w:r>
        <w:rPr>
          <w:b/>
          <w:sz w:val="18"/>
          <w:szCs w:val="18"/>
        </w:rPr>
        <w:t>511:  Equations &amp; Inequalities (Alpha)</w:t>
      </w:r>
    </w:p>
    <w:p w14:paraId="1438FA3B" w14:textId="77777777" w:rsidR="00A84822" w:rsidRDefault="00000000">
      <w:pPr>
        <w:widowControl/>
        <w:rPr>
          <w:b/>
          <w:sz w:val="18"/>
          <w:szCs w:val="18"/>
        </w:rPr>
      </w:pPr>
      <w:r>
        <w:rPr>
          <w:b/>
          <w:sz w:val="18"/>
          <w:szCs w:val="18"/>
        </w:rPr>
        <w:t>512:  Analytic Geometry (Alpha)</w:t>
      </w:r>
    </w:p>
    <w:p w14:paraId="68E475DC" w14:textId="77777777" w:rsidR="00A84822" w:rsidRDefault="00000000">
      <w:pPr>
        <w:widowControl/>
        <w:rPr>
          <w:b/>
          <w:sz w:val="18"/>
          <w:szCs w:val="18"/>
        </w:rPr>
      </w:pPr>
      <w:r>
        <w:rPr>
          <w:b/>
          <w:sz w:val="18"/>
          <w:szCs w:val="18"/>
        </w:rPr>
        <w:t>513:  Trigonometry (Alpha)</w:t>
      </w:r>
    </w:p>
    <w:p w14:paraId="1F8A5D41" w14:textId="77777777" w:rsidR="00A84822" w:rsidRDefault="00000000">
      <w:pPr>
        <w:widowControl/>
        <w:rPr>
          <w:b/>
          <w:sz w:val="18"/>
          <w:szCs w:val="18"/>
        </w:rPr>
      </w:pPr>
      <w:r>
        <w:rPr>
          <w:b/>
          <w:sz w:val="18"/>
          <w:szCs w:val="18"/>
        </w:rPr>
        <w:t>611:  Calculus Applications (Mu)</w:t>
      </w:r>
    </w:p>
    <w:p w14:paraId="1A284269" w14:textId="77777777" w:rsidR="00A84822" w:rsidRDefault="00000000">
      <w:pPr>
        <w:rPr>
          <w:b/>
          <w:sz w:val="18"/>
          <w:szCs w:val="18"/>
        </w:rPr>
      </w:pPr>
      <w:r>
        <w:rPr>
          <w:b/>
          <w:sz w:val="18"/>
          <w:szCs w:val="18"/>
        </w:rPr>
        <w:t>612:  Integration (Mu)</w:t>
      </w:r>
    </w:p>
    <w:p w14:paraId="158867AD" w14:textId="77777777" w:rsidR="00A84822" w:rsidRDefault="00000000">
      <w:pPr>
        <w:rPr>
          <w:b/>
          <w:sz w:val="18"/>
          <w:szCs w:val="18"/>
        </w:rPr>
      </w:pPr>
      <w:r>
        <w:rPr>
          <w:b/>
          <w:sz w:val="18"/>
          <w:szCs w:val="18"/>
        </w:rPr>
        <w:t xml:space="preserve">613:  Sequences &amp; Series (Mu) </w:t>
      </w:r>
    </w:p>
    <w:p w14:paraId="2CFE0DCC" w14:textId="77777777" w:rsidR="00A84822" w:rsidRDefault="00000000">
      <w:pPr>
        <w:rPr>
          <w:b/>
          <w:sz w:val="18"/>
          <w:szCs w:val="18"/>
        </w:rPr>
      </w:pPr>
      <w:r>
        <w:rPr>
          <w:b/>
          <w:sz w:val="18"/>
          <w:szCs w:val="18"/>
        </w:rPr>
        <w:t>711:  Statistics Unplugged (Open)</w:t>
      </w:r>
    </w:p>
    <w:p w14:paraId="29641C8F" w14:textId="77777777" w:rsidR="00A84822" w:rsidRDefault="00000000">
      <w:pPr>
        <w:rPr>
          <w:b/>
          <w:sz w:val="18"/>
          <w:szCs w:val="18"/>
        </w:rPr>
      </w:pPr>
      <w:r>
        <w:rPr>
          <w:b/>
          <w:sz w:val="18"/>
          <w:szCs w:val="18"/>
        </w:rPr>
        <w:t>811:  Gemini (Open)</w:t>
      </w:r>
    </w:p>
    <w:p w14:paraId="00A85E70" w14:textId="77777777" w:rsidR="00A84822" w:rsidRDefault="00A84822">
      <w:pPr>
        <w:rPr>
          <w:b/>
          <w:sz w:val="18"/>
          <w:szCs w:val="18"/>
        </w:rPr>
      </w:pPr>
    </w:p>
    <w:p w14:paraId="563BA2E9" w14:textId="77777777" w:rsidR="00A84822" w:rsidRDefault="00A84822">
      <w:pPr>
        <w:rPr>
          <w:b/>
          <w:u w:val="single"/>
        </w:rPr>
      </w:pPr>
    </w:p>
    <w:p w14:paraId="48E5B5A3" w14:textId="77777777" w:rsidR="00A84822" w:rsidRDefault="00A84822">
      <w:pPr>
        <w:rPr>
          <w:b/>
          <w:u w:val="single"/>
        </w:rPr>
      </w:pPr>
    </w:p>
    <w:tbl>
      <w:tblPr>
        <w:tblStyle w:val="a8"/>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2CCE79FA" w14:textId="77777777">
        <w:trPr>
          <w:trHeight w:val="288"/>
        </w:trPr>
        <w:tc>
          <w:tcPr>
            <w:tcW w:w="5040" w:type="dxa"/>
            <w:shd w:val="clear" w:color="auto" w:fill="BFBFBF"/>
            <w:vAlign w:val="center"/>
          </w:tcPr>
          <w:p w14:paraId="2F761039" w14:textId="77777777" w:rsidR="00A84822" w:rsidRDefault="00000000">
            <w:pPr>
              <w:rPr>
                <w:color w:val="FFFFFF"/>
              </w:rPr>
            </w:pPr>
            <w:r>
              <w:rPr>
                <w:b/>
                <w:u w:val="single"/>
              </w:rPr>
              <w:t>MATH RELAYS</w:t>
            </w:r>
          </w:p>
        </w:tc>
        <w:tc>
          <w:tcPr>
            <w:tcW w:w="2880" w:type="dxa"/>
            <w:vAlign w:val="center"/>
          </w:tcPr>
          <w:p w14:paraId="5F5924A9" w14:textId="77777777" w:rsidR="00A84822" w:rsidRDefault="00000000">
            <w:pPr>
              <w:jc w:val="center"/>
            </w:pPr>
            <w:r>
              <w:t>Places 1-10 and members</w:t>
            </w:r>
          </w:p>
        </w:tc>
        <w:tc>
          <w:tcPr>
            <w:tcW w:w="2880" w:type="dxa"/>
            <w:vAlign w:val="center"/>
          </w:tcPr>
          <w:p w14:paraId="79E04BF2" w14:textId="77777777" w:rsidR="00A84822" w:rsidRDefault="00000000">
            <w:pPr>
              <w:jc w:val="center"/>
            </w:pPr>
            <w:r>
              <w:t>(Included in Sweepstakes)</w:t>
            </w:r>
          </w:p>
        </w:tc>
      </w:tr>
    </w:tbl>
    <w:p w14:paraId="082A376D" w14:textId="77777777" w:rsidR="00A84822" w:rsidRDefault="00000000">
      <w:r>
        <w:t xml:space="preserve">There will be three seats – Theta, Alpha, Calculus. There will be a practice round followed by nine rounds. Students will begin seated as Theta, Alpha, Calc. After each set of 3 questions, the students will move back one seat.   Each student will have their question to work on, but each team will have a single answer sheet on which to write </w:t>
      </w:r>
      <w:r>
        <w:rPr>
          <w:b/>
        </w:rPr>
        <w:t>answers only</w:t>
      </w:r>
      <w:r>
        <w:t>. This answer sheet can be passed behind them or in front of them during the round, but they cannot talk to each other. If a student wants the answer sheet passed back up to him, the student can snap his fingers or tap the person in front of him on the back. Each question will be 6 minutes in length. Answer sheets can be submitted at the end of 2, 4, and 6 minutes. Each correct answer will be worth 2 points. Bonus points will be awarded if all three answers are correct – 12 points at the end of minute 2, 8 points at the end of minute 4, 4 points at the end of minute 6.</w:t>
      </w:r>
    </w:p>
    <w:p w14:paraId="569D0EA3" w14:textId="77777777" w:rsidR="00A84822" w:rsidRDefault="00A84822">
      <w:pPr>
        <w:rPr>
          <w:b/>
        </w:rPr>
      </w:pPr>
    </w:p>
    <w:p w14:paraId="69141960" w14:textId="77777777" w:rsidR="00A84822" w:rsidRDefault="00A84822">
      <w:pPr>
        <w:rPr>
          <w:b/>
        </w:rPr>
      </w:pPr>
    </w:p>
    <w:tbl>
      <w:tblPr>
        <w:tblStyle w:val="a9"/>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40C4B3F4" w14:textId="77777777">
        <w:trPr>
          <w:trHeight w:val="288"/>
        </w:trPr>
        <w:tc>
          <w:tcPr>
            <w:tcW w:w="5040" w:type="dxa"/>
            <w:shd w:val="clear" w:color="auto" w:fill="BFBFBF"/>
            <w:vAlign w:val="center"/>
          </w:tcPr>
          <w:p w14:paraId="431E5490" w14:textId="77777777" w:rsidR="00A84822" w:rsidRDefault="00000000">
            <w:pPr>
              <w:rPr>
                <w:color w:val="FFFFFF"/>
              </w:rPr>
            </w:pPr>
            <w:r>
              <w:rPr>
                <w:b/>
                <w:u w:val="single"/>
              </w:rPr>
              <w:t>HUSTLE</w:t>
            </w:r>
          </w:p>
        </w:tc>
        <w:tc>
          <w:tcPr>
            <w:tcW w:w="2880" w:type="dxa"/>
            <w:vAlign w:val="center"/>
          </w:tcPr>
          <w:p w14:paraId="7D9EE63C" w14:textId="77777777" w:rsidR="00A84822" w:rsidRDefault="00000000">
            <w:pPr>
              <w:jc w:val="center"/>
            </w:pPr>
            <w:r>
              <w:t>Places 1-10 and members</w:t>
            </w:r>
          </w:p>
        </w:tc>
        <w:tc>
          <w:tcPr>
            <w:tcW w:w="2880" w:type="dxa"/>
            <w:vAlign w:val="center"/>
          </w:tcPr>
          <w:p w14:paraId="53F38867" w14:textId="77777777" w:rsidR="00A84822" w:rsidRDefault="00000000">
            <w:pPr>
              <w:jc w:val="center"/>
            </w:pPr>
            <w:r>
              <w:t>(Included in Sweepstakes)</w:t>
            </w:r>
          </w:p>
        </w:tc>
      </w:tr>
    </w:tbl>
    <w:p w14:paraId="55387DFE" w14:textId="77777777" w:rsidR="00A84822" w:rsidRDefault="00000000">
      <w:r>
        <w:t xml:space="preserve">Hustle is a high-speed team event in which four team members try to answer questions in various categories.  Each school may have one Hustle team with no more than two members from the same division, except Theta.  Additionally, each school must have one sponsor/chaperone and an additional sponsor/chaperone or student who will score for another school.  If you do not have a sponsor and/or an additional person, you may not compete unless permitted by the head proctor of Hustle.  Larger schools are encouraged to have more than two graders/scorers assist with Hustle. </w:t>
      </w:r>
      <w:r>
        <w:tab/>
      </w:r>
    </w:p>
    <w:p w14:paraId="734657C1" w14:textId="77777777" w:rsidR="00A84822" w:rsidRDefault="00A84822"/>
    <w:p w14:paraId="6CA18930" w14:textId="77777777" w:rsidR="00A84822" w:rsidRDefault="00000000">
      <w:r>
        <w:t>The rules for Hustle are as follows:</w:t>
      </w:r>
    </w:p>
    <w:p w14:paraId="0C18DCDE" w14:textId="77777777" w:rsidR="00A84822" w:rsidRDefault="00000000">
      <w:pPr>
        <w:ind w:left="720"/>
      </w:pPr>
      <w:r>
        <w:t>There will be five rounds of 5 minutes each.  The team is presented with 125 color-coded questions in these categories: Geometry, Algebra II, Pre-Calculus, Calculus, and Statistics.  In each round, the team can answer no more than 5 of any one color and 25 questions in all.  If more than 25 answers are submitted in a round, the graders will “throwback” answers considering the rules outlined before.  At the end of each round, one-minute and 15-second warnings will be given.  Teams must submit their answers between the 15-second warning and the end of the round.  Correct responses will be awarded the following point values:</w:t>
      </w:r>
    </w:p>
    <w:p w14:paraId="30DDEFD0" w14:textId="77777777" w:rsidR="00A84822" w:rsidRDefault="00000000">
      <w:pPr>
        <w:ind w:left="720"/>
      </w:pPr>
      <w:r>
        <w:t>Round 1 – 6 pts     Round 2 – 5 pts     Round 3 – 4 pts     Round 4 – 3 pts     Round 5 – 2 pts</w:t>
      </w:r>
    </w:p>
    <w:p w14:paraId="4D45DD1F" w14:textId="77777777" w:rsidR="00A84822" w:rsidRDefault="00000000">
      <w:pPr>
        <w:ind w:left="720"/>
      </w:pPr>
      <w:r>
        <w:t>The rounds are continuous with no breaks between them.  Awards will be given to the top 10 teams with individual awards also given to the team members.  Hustle will count towards each school’s sweepstakes scores.</w:t>
      </w:r>
    </w:p>
    <w:p w14:paraId="0C40D0F2" w14:textId="77777777" w:rsidR="00A84822" w:rsidRDefault="00A84822"/>
    <w:tbl>
      <w:tblPr>
        <w:tblStyle w:val="aa"/>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401D6777" w14:textId="77777777">
        <w:trPr>
          <w:trHeight w:val="288"/>
        </w:trPr>
        <w:tc>
          <w:tcPr>
            <w:tcW w:w="5040" w:type="dxa"/>
            <w:shd w:val="clear" w:color="auto" w:fill="BFBFBF"/>
            <w:vAlign w:val="center"/>
          </w:tcPr>
          <w:p w14:paraId="2D9C8FDC" w14:textId="77777777" w:rsidR="00A84822" w:rsidRDefault="00000000">
            <w:pPr>
              <w:rPr>
                <w:color w:val="FFFFFF"/>
              </w:rPr>
            </w:pPr>
            <w:r>
              <w:rPr>
                <w:b/>
                <w:u w:val="single"/>
              </w:rPr>
              <w:t>INTERSCHOOL (School-Wide) TEST</w:t>
            </w:r>
          </w:p>
        </w:tc>
        <w:tc>
          <w:tcPr>
            <w:tcW w:w="2880" w:type="dxa"/>
            <w:vAlign w:val="center"/>
          </w:tcPr>
          <w:p w14:paraId="6A47AA62" w14:textId="77777777" w:rsidR="00A84822" w:rsidRDefault="00000000">
            <w:pPr>
              <w:jc w:val="center"/>
            </w:pPr>
            <w:r>
              <w:t>Places 1-10</w:t>
            </w:r>
          </w:p>
        </w:tc>
        <w:tc>
          <w:tcPr>
            <w:tcW w:w="2880" w:type="dxa"/>
            <w:vAlign w:val="center"/>
          </w:tcPr>
          <w:p w14:paraId="5A606C08" w14:textId="77777777" w:rsidR="00A84822" w:rsidRDefault="00000000">
            <w:pPr>
              <w:jc w:val="center"/>
            </w:pPr>
            <w:r>
              <w:t>(</w:t>
            </w:r>
            <w:r>
              <w:rPr>
                <w:b/>
              </w:rPr>
              <w:t>NOT</w:t>
            </w:r>
            <w:r>
              <w:t xml:space="preserve"> Included in Sweepstakes)</w:t>
            </w:r>
          </w:p>
        </w:tc>
      </w:tr>
    </w:tbl>
    <w:p w14:paraId="43172409" w14:textId="77777777" w:rsidR="00A84822" w:rsidRDefault="00000000">
      <w:r>
        <w:t>The INTERSCHOOL test will be an open response test.  Students from a school will work together to reach solutions to the questions.  Sponsors are allowed to participate.  Students may bring math books and any other resource materials. Additional points will be awarded for the top 5 schools for the T-shirts from the MAIL-IN interschool test held in November. The awarded points are 1</w:t>
      </w:r>
      <w:r>
        <w:rPr>
          <w:vertAlign w:val="superscript"/>
        </w:rPr>
        <w:t>st</w:t>
      </w:r>
      <w:r>
        <w:t xml:space="preserve"> -5, 2</w:t>
      </w:r>
      <w:r>
        <w:rPr>
          <w:vertAlign w:val="superscript"/>
        </w:rPr>
        <w:t>nd</w:t>
      </w:r>
      <w:r>
        <w:t>-</w:t>
      </w:r>
      <w:r>
        <w:lastRenderedPageBreak/>
        <w:t>4, 3</w:t>
      </w:r>
      <w:r>
        <w:rPr>
          <w:vertAlign w:val="superscript"/>
        </w:rPr>
        <w:t>rd</w:t>
      </w:r>
      <w:r>
        <w:t>-3, 4</w:t>
      </w:r>
      <w:r>
        <w:rPr>
          <w:vertAlign w:val="superscript"/>
        </w:rPr>
        <w:t>th</w:t>
      </w:r>
      <w:r>
        <w:t>-2, and 5</w:t>
      </w:r>
      <w:r>
        <w:rPr>
          <w:vertAlign w:val="superscript"/>
        </w:rPr>
        <w:t>th</w:t>
      </w:r>
      <w:r>
        <w:t xml:space="preserve">- 1point. </w:t>
      </w:r>
    </w:p>
    <w:tbl>
      <w:tblPr>
        <w:tblStyle w:val="ab"/>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5365088C" w14:textId="77777777">
        <w:trPr>
          <w:trHeight w:val="288"/>
        </w:trPr>
        <w:tc>
          <w:tcPr>
            <w:tcW w:w="5040" w:type="dxa"/>
            <w:shd w:val="clear" w:color="auto" w:fill="BFBFBF"/>
            <w:vAlign w:val="center"/>
          </w:tcPr>
          <w:p w14:paraId="3D7A78EC" w14:textId="77777777" w:rsidR="00A84822" w:rsidRDefault="00000000">
            <w:pPr>
              <w:rPr>
                <w:color w:val="FFFFFF"/>
              </w:rPr>
            </w:pPr>
            <w:r>
              <w:rPr>
                <w:b/>
                <w:u w:val="single"/>
              </w:rPr>
              <w:t>BRIAN HOLT COMPUTER COMPETITION</w:t>
            </w:r>
          </w:p>
        </w:tc>
        <w:tc>
          <w:tcPr>
            <w:tcW w:w="2880" w:type="dxa"/>
            <w:vAlign w:val="center"/>
          </w:tcPr>
          <w:p w14:paraId="1E7DB979" w14:textId="77777777" w:rsidR="00A84822" w:rsidRDefault="00000000">
            <w:pPr>
              <w:jc w:val="center"/>
            </w:pPr>
            <w:r>
              <w:t>Places 1-10 &amp; team members</w:t>
            </w:r>
          </w:p>
        </w:tc>
        <w:tc>
          <w:tcPr>
            <w:tcW w:w="2880" w:type="dxa"/>
            <w:vAlign w:val="center"/>
          </w:tcPr>
          <w:p w14:paraId="58411239" w14:textId="77777777" w:rsidR="00A84822" w:rsidRDefault="00000000">
            <w:pPr>
              <w:jc w:val="center"/>
            </w:pPr>
            <w:r>
              <w:t>(</w:t>
            </w:r>
            <w:r>
              <w:rPr>
                <w:b/>
              </w:rPr>
              <w:t>NOT</w:t>
            </w:r>
            <w:r>
              <w:t xml:space="preserve"> Included in Sweepstakes)</w:t>
            </w:r>
          </w:p>
        </w:tc>
      </w:tr>
    </w:tbl>
    <w:p w14:paraId="6605B5A7" w14:textId="77777777" w:rsidR="00A84822" w:rsidRDefault="00000000">
      <w:r>
        <w:t xml:space="preserve">This event is named after Brian Holt who was implemental in the success of FAMAT as head of computer operations. The one-hour computer programming competition will consist of a set of problems for which teams of </w:t>
      </w:r>
      <w:r>
        <w:rPr>
          <w:b/>
        </w:rPr>
        <w:t>at most three students</w:t>
      </w:r>
      <w:r>
        <w:t xml:space="preserve"> must write programs to process specific input and display correct output for all cases provided by the judges.  Data on the judges’ sheet will be delimited by commas, but teams may delimit data in a way appropriate to their language (i.e., separated by spaces).</w:t>
      </w:r>
    </w:p>
    <w:p w14:paraId="0416BCDC" w14:textId="77777777" w:rsidR="00A84822" w:rsidRDefault="00000000">
      <w:r>
        <w:t>The problems will be of varying difficulty and will have appropriate point values assigned to each.  The problems may be solved in any order.  Ties will be broken by the sudden death method starting with problem 1.   Each school is limited to one team of three members and one computer.  Each school must supply its computer, extension cord, and power strip. (Note: Schools need BOTH an extension cord AND a power strip) Programs may be written in Java, C/C++, Basic, or Pascal.  No calculators, cell phones, or internet use is permitted.  Each team is allowed one electronic or printed language reference source.  (For example, the Java APIs may be installed on the computer.)  Judges reserve the right to accept or deny the use of any language reference materials.  Teams should present their reference materials for approval before the contest begins. Teams are not permitted to use any prewritten code.</w:t>
      </w:r>
    </w:p>
    <w:p w14:paraId="7757FAB1" w14:textId="77777777" w:rsidR="00A84822" w:rsidRDefault="00000000">
      <w:pPr>
        <w:rPr>
          <w:b/>
          <w:u w:val="single"/>
        </w:rPr>
      </w:pPr>
      <w:r>
        <w:t>All disputes must be submitted immediately after the judging of the contest.  Contest judges will determine the validity of all disputes.  The decision of the judges is final.</w:t>
      </w:r>
    </w:p>
    <w:p w14:paraId="0539500A" w14:textId="77777777" w:rsidR="00A84822" w:rsidRDefault="00A84822">
      <w:pPr>
        <w:rPr>
          <w:b/>
          <w:u w:val="single"/>
        </w:rPr>
      </w:pPr>
    </w:p>
    <w:p w14:paraId="02C04D4E" w14:textId="77777777" w:rsidR="00A84822" w:rsidRDefault="00A84822">
      <w:pPr>
        <w:rPr>
          <w:b/>
        </w:rPr>
      </w:pPr>
    </w:p>
    <w:tbl>
      <w:tblPr>
        <w:tblStyle w:val="ac"/>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54B03F09" w14:textId="77777777">
        <w:trPr>
          <w:trHeight w:val="288"/>
        </w:trPr>
        <w:tc>
          <w:tcPr>
            <w:tcW w:w="5040" w:type="dxa"/>
            <w:shd w:val="clear" w:color="auto" w:fill="BFBFBF"/>
            <w:vAlign w:val="center"/>
          </w:tcPr>
          <w:p w14:paraId="26624942" w14:textId="77777777" w:rsidR="00A84822" w:rsidRDefault="00000000">
            <w:pPr>
              <w:rPr>
                <w:color w:val="FFFFFF"/>
              </w:rPr>
            </w:pPr>
            <w:r>
              <w:rPr>
                <w:b/>
                <w:u w:val="single"/>
              </w:rPr>
              <w:t>SPEED MATH</w:t>
            </w:r>
          </w:p>
        </w:tc>
        <w:tc>
          <w:tcPr>
            <w:tcW w:w="2880" w:type="dxa"/>
            <w:vAlign w:val="center"/>
          </w:tcPr>
          <w:p w14:paraId="23A12AFE" w14:textId="77777777" w:rsidR="00A84822" w:rsidRDefault="00000000">
            <w:pPr>
              <w:jc w:val="center"/>
            </w:pPr>
            <w:r>
              <w:t>Places 1 - 10 Students &amp; Adults</w:t>
            </w:r>
          </w:p>
        </w:tc>
        <w:tc>
          <w:tcPr>
            <w:tcW w:w="2880" w:type="dxa"/>
            <w:vAlign w:val="center"/>
          </w:tcPr>
          <w:p w14:paraId="78FB1DB9" w14:textId="77777777" w:rsidR="00A84822" w:rsidRDefault="00000000">
            <w:pPr>
              <w:jc w:val="center"/>
            </w:pPr>
            <w:r>
              <w:t>(</w:t>
            </w:r>
            <w:r>
              <w:rPr>
                <w:b/>
              </w:rPr>
              <w:t>NOT</w:t>
            </w:r>
            <w:r>
              <w:t xml:space="preserve"> Included in Sweepstakes)</w:t>
            </w:r>
          </w:p>
        </w:tc>
      </w:tr>
    </w:tbl>
    <w:p w14:paraId="086F2DCA" w14:textId="77777777" w:rsidR="00A84822" w:rsidRDefault="00000000">
      <w:pPr>
        <w:widowControl/>
        <w:numPr>
          <w:ilvl w:val="0"/>
          <w:numId w:val="10"/>
        </w:numPr>
        <w:rPr>
          <w:sz w:val="18"/>
          <w:szCs w:val="18"/>
        </w:rPr>
      </w:pPr>
      <w:r>
        <w:rPr>
          <w:sz w:val="18"/>
          <w:szCs w:val="18"/>
        </w:rPr>
        <w:t xml:space="preserve">This is a 15-minute test with 25 open response problems. </w:t>
      </w:r>
    </w:p>
    <w:p w14:paraId="2C3C58FA" w14:textId="77777777" w:rsidR="00A84822" w:rsidRDefault="00000000">
      <w:pPr>
        <w:widowControl/>
        <w:numPr>
          <w:ilvl w:val="0"/>
          <w:numId w:val="10"/>
        </w:numPr>
        <w:rPr>
          <w:sz w:val="18"/>
          <w:szCs w:val="18"/>
        </w:rPr>
      </w:pPr>
      <w:r>
        <w:rPr>
          <w:sz w:val="18"/>
          <w:szCs w:val="18"/>
        </w:rPr>
        <w:t>There is NO calculus or trig on this contest.</w:t>
      </w:r>
    </w:p>
    <w:p w14:paraId="222E4A4F" w14:textId="77777777" w:rsidR="00A84822" w:rsidRDefault="00000000">
      <w:pPr>
        <w:widowControl/>
        <w:numPr>
          <w:ilvl w:val="0"/>
          <w:numId w:val="10"/>
        </w:numPr>
        <w:rPr>
          <w:sz w:val="18"/>
          <w:szCs w:val="18"/>
        </w:rPr>
      </w:pPr>
      <w:r>
        <w:rPr>
          <w:sz w:val="18"/>
          <w:szCs w:val="18"/>
        </w:rPr>
        <w:t xml:space="preserve">The answer should be written in the space provided.  </w:t>
      </w:r>
    </w:p>
    <w:p w14:paraId="64E58A38" w14:textId="77777777" w:rsidR="00A84822" w:rsidRDefault="00000000">
      <w:pPr>
        <w:widowControl/>
        <w:numPr>
          <w:ilvl w:val="0"/>
          <w:numId w:val="10"/>
        </w:numPr>
        <w:rPr>
          <w:sz w:val="18"/>
          <w:szCs w:val="18"/>
        </w:rPr>
      </w:pPr>
      <w:r>
        <w:rPr>
          <w:sz w:val="18"/>
          <w:szCs w:val="18"/>
        </w:rPr>
        <w:t xml:space="preserve">All problems require exact answers. </w:t>
      </w:r>
    </w:p>
    <w:p w14:paraId="54F47829" w14:textId="77777777" w:rsidR="00A84822" w:rsidRDefault="00000000">
      <w:pPr>
        <w:widowControl/>
        <w:numPr>
          <w:ilvl w:val="0"/>
          <w:numId w:val="10"/>
        </w:numPr>
        <w:rPr>
          <w:sz w:val="18"/>
          <w:szCs w:val="18"/>
        </w:rPr>
      </w:pPr>
      <w:r>
        <w:rPr>
          <w:sz w:val="18"/>
          <w:szCs w:val="18"/>
        </w:rPr>
        <w:t xml:space="preserve">Fractional answers may be given as improper fractions, mixed numbers, or exact decimals unless otherwise specified. </w:t>
      </w:r>
    </w:p>
    <w:p w14:paraId="41B2935D" w14:textId="77777777" w:rsidR="00A84822" w:rsidRDefault="00000000">
      <w:pPr>
        <w:widowControl/>
        <w:numPr>
          <w:ilvl w:val="0"/>
          <w:numId w:val="10"/>
        </w:numPr>
        <w:rPr>
          <w:sz w:val="18"/>
          <w:szCs w:val="18"/>
        </w:rPr>
      </w:pPr>
      <w:r>
        <w:rPr>
          <w:sz w:val="18"/>
          <w:szCs w:val="18"/>
        </w:rPr>
        <w:t>Any units within a given problem and its answer are consistent.</w:t>
      </w:r>
    </w:p>
    <w:p w14:paraId="7ACC21C9" w14:textId="77777777" w:rsidR="00A84822" w:rsidRDefault="00000000">
      <w:pPr>
        <w:widowControl/>
        <w:numPr>
          <w:ilvl w:val="0"/>
          <w:numId w:val="10"/>
        </w:numPr>
        <w:rPr>
          <w:sz w:val="18"/>
          <w:szCs w:val="18"/>
        </w:rPr>
      </w:pPr>
      <w:r>
        <w:rPr>
          <w:sz w:val="18"/>
          <w:szCs w:val="18"/>
        </w:rPr>
        <w:t xml:space="preserve">Where applicable, leave answers in terms of </w:t>
      </w:r>
      <m:oMath>
        <m:r>
          <w:rPr>
            <w:rFonts w:ascii="Cambria Math" w:hAnsi="Cambria Math"/>
          </w:rPr>
          <m:t>π</m:t>
        </m:r>
      </m:oMath>
      <w:r>
        <w:rPr>
          <w:sz w:val="18"/>
          <w:szCs w:val="18"/>
        </w:rPr>
        <w:t>.</w:t>
      </w:r>
    </w:p>
    <w:p w14:paraId="04391568" w14:textId="77777777" w:rsidR="00A84822" w:rsidRDefault="00000000">
      <w:pPr>
        <w:widowControl/>
        <w:numPr>
          <w:ilvl w:val="0"/>
          <w:numId w:val="10"/>
        </w:numPr>
        <w:rPr>
          <w:sz w:val="18"/>
          <w:szCs w:val="18"/>
        </w:rPr>
      </w:pPr>
      <w:r>
        <w:rPr>
          <w:sz w:val="18"/>
          <w:szCs w:val="18"/>
        </w:rPr>
        <w:t xml:space="preserve">You will receive 1 point for each correct answer. </w:t>
      </w:r>
    </w:p>
    <w:p w14:paraId="1CF6F426" w14:textId="77777777" w:rsidR="00A84822" w:rsidRDefault="00000000">
      <w:pPr>
        <w:widowControl/>
        <w:numPr>
          <w:ilvl w:val="0"/>
          <w:numId w:val="10"/>
        </w:numPr>
        <w:rPr>
          <w:sz w:val="18"/>
          <w:szCs w:val="18"/>
        </w:rPr>
      </w:pPr>
      <w:r>
        <w:rPr>
          <w:sz w:val="18"/>
          <w:szCs w:val="18"/>
        </w:rPr>
        <w:t>No penalty for wrong answers or empty answer spaces.</w:t>
      </w:r>
    </w:p>
    <w:p w14:paraId="49012694" w14:textId="77777777" w:rsidR="00A84822" w:rsidRDefault="00000000">
      <w:pPr>
        <w:widowControl/>
        <w:numPr>
          <w:ilvl w:val="0"/>
          <w:numId w:val="10"/>
        </w:numPr>
        <w:rPr>
          <w:sz w:val="18"/>
          <w:szCs w:val="18"/>
        </w:rPr>
      </w:pPr>
      <w:r>
        <w:rPr>
          <w:sz w:val="18"/>
          <w:szCs w:val="18"/>
        </w:rPr>
        <w:t>You may write on the test paper.</w:t>
      </w:r>
    </w:p>
    <w:p w14:paraId="4C31CE43" w14:textId="77777777" w:rsidR="00A84822" w:rsidRDefault="00000000">
      <w:pPr>
        <w:widowControl/>
        <w:numPr>
          <w:ilvl w:val="0"/>
          <w:numId w:val="10"/>
        </w:numPr>
        <w:rPr>
          <w:sz w:val="18"/>
          <w:szCs w:val="18"/>
        </w:rPr>
      </w:pPr>
      <w:r>
        <w:rPr>
          <w:sz w:val="18"/>
          <w:szCs w:val="18"/>
        </w:rPr>
        <w:t>No calculators</w:t>
      </w:r>
    </w:p>
    <w:p w14:paraId="2DC2B9A8" w14:textId="77777777" w:rsidR="00A84822" w:rsidRDefault="00000000">
      <w:pPr>
        <w:widowControl/>
        <w:numPr>
          <w:ilvl w:val="0"/>
          <w:numId w:val="10"/>
        </w:numPr>
        <w:rPr>
          <w:sz w:val="18"/>
          <w:szCs w:val="18"/>
        </w:rPr>
      </w:pPr>
      <w:r>
        <w:rPr>
          <w:sz w:val="18"/>
          <w:szCs w:val="18"/>
        </w:rPr>
        <w:t>Three students from each school and any sponsor may participate</w:t>
      </w:r>
    </w:p>
    <w:p w14:paraId="2259294A" w14:textId="77777777" w:rsidR="00A84822" w:rsidRDefault="00000000">
      <w:pPr>
        <w:widowControl/>
        <w:ind w:left="720"/>
        <w:rPr>
          <w:b/>
        </w:rPr>
      </w:pPr>
      <w:r>
        <w:rPr>
          <w:b/>
        </w:rPr>
        <w:t>There is a sample speed math contest at famat.org.</w:t>
      </w:r>
    </w:p>
    <w:p w14:paraId="5191CBC1" w14:textId="77777777" w:rsidR="00A84822" w:rsidRDefault="00A84822">
      <w:pPr>
        <w:rPr>
          <w:b/>
        </w:rPr>
      </w:pPr>
    </w:p>
    <w:tbl>
      <w:tblPr>
        <w:tblStyle w:val="ad"/>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5F7155A8" w14:textId="77777777">
        <w:trPr>
          <w:trHeight w:val="288"/>
        </w:trPr>
        <w:tc>
          <w:tcPr>
            <w:tcW w:w="5040" w:type="dxa"/>
            <w:shd w:val="clear" w:color="auto" w:fill="BFBFBF"/>
            <w:vAlign w:val="center"/>
          </w:tcPr>
          <w:p w14:paraId="61429D14" w14:textId="77777777" w:rsidR="00A84822" w:rsidRDefault="00000000">
            <w:pPr>
              <w:rPr>
                <w:color w:val="FFFFFF"/>
              </w:rPr>
            </w:pPr>
            <w:r>
              <w:rPr>
                <w:b/>
                <w:u w:val="single"/>
              </w:rPr>
              <w:t>MENTAL MATH</w:t>
            </w:r>
          </w:p>
        </w:tc>
        <w:tc>
          <w:tcPr>
            <w:tcW w:w="2880" w:type="dxa"/>
            <w:vAlign w:val="center"/>
          </w:tcPr>
          <w:p w14:paraId="5390ECAB" w14:textId="77777777" w:rsidR="00A84822" w:rsidRDefault="00000000">
            <w:pPr>
              <w:jc w:val="center"/>
            </w:pPr>
            <w:r>
              <w:t>Places 1-10 Students &amp; Adults</w:t>
            </w:r>
          </w:p>
        </w:tc>
        <w:tc>
          <w:tcPr>
            <w:tcW w:w="2880" w:type="dxa"/>
            <w:vAlign w:val="center"/>
          </w:tcPr>
          <w:p w14:paraId="79D4453E" w14:textId="77777777" w:rsidR="00A84822" w:rsidRDefault="00000000">
            <w:pPr>
              <w:jc w:val="center"/>
            </w:pPr>
            <w:r>
              <w:t>(</w:t>
            </w:r>
            <w:r>
              <w:rPr>
                <w:b/>
              </w:rPr>
              <w:t>NOT</w:t>
            </w:r>
            <w:r>
              <w:t xml:space="preserve"> Included in Sweepstakes)</w:t>
            </w:r>
          </w:p>
        </w:tc>
      </w:tr>
    </w:tbl>
    <w:p w14:paraId="19EFEADF" w14:textId="77777777" w:rsidR="00A84822" w:rsidRDefault="00000000">
      <w:pPr>
        <w:widowControl/>
        <w:numPr>
          <w:ilvl w:val="0"/>
          <w:numId w:val="11"/>
        </w:numPr>
        <w:rPr>
          <w:sz w:val="18"/>
          <w:szCs w:val="18"/>
        </w:rPr>
      </w:pPr>
      <w:r>
        <w:rPr>
          <w:sz w:val="18"/>
          <w:szCs w:val="18"/>
        </w:rPr>
        <w:t>This is an 8-minute test with 40 problems.</w:t>
      </w:r>
    </w:p>
    <w:p w14:paraId="24122283" w14:textId="77777777" w:rsidR="00A84822" w:rsidRDefault="00000000">
      <w:pPr>
        <w:widowControl/>
        <w:numPr>
          <w:ilvl w:val="0"/>
          <w:numId w:val="10"/>
        </w:numPr>
        <w:rPr>
          <w:sz w:val="18"/>
          <w:szCs w:val="18"/>
        </w:rPr>
      </w:pPr>
      <w:r>
        <w:rPr>
          <w:sz w:val="18"/>
          <w:szCs w:val="18"/>
        </w:rPr>
        <w:t>ALL PROBLEMS MUST BE SOLVED MENTALLY.</w:t>
      </w:r>
    </w:p>
    <w:p w14:paraId="66C2C997" w14:textId="5EA17932" w:rsidR="00A84822" w:rsidRDefault="00000000">
      <w:pPr>
        <w:widowControl/>
        <w:numPr>
          <w:ilvl w:val="0"/>
          <w:numId w:val="10"/>
        </w:numPr>
        <w:rPr>
          <w:sz w:val="18"/>
          <w:szCs w:val="18"/>
        </w:rPr>
      </w:pPr>
      <w:r>
        <w:rPr>
          <w:sz w:val="18"/>
          <w:szCs w:val="18"/>
        </w:rPr>
        <w:t>There is to be NO writing on the test other than the</w:t>
      </w:r>
      <w:r w:rsidR="00300F29">
        <w:rPr>
          <w:sz w:val="18"/>
          <w:szCs w:val="18"/>
        </w:rPr>
        <w:t xml:space="preserve"> final</w:t>
      </w:r>
      <w:r>
        <w:rPr>
          <w:sz w:val="18"/>
          <w:szCs w:val="18"/>
        </w:rPr>
        <w:t xml:space="preserve"> answer.</w:t>
      </w:r>
    </w:p>
    <w:p w14:paraId="59BC8311" w14:textId="77777777" w:rsidR="00A84822" w:rsidRDefault="00000000">
      <w:pPr>
        <w:widowControl/>
        <w:numPr>
          <w:ilvl w:val="0"/>
          <w:numId w:val="10"/>
        </w:numPr>
        <w:rPr>
          <w:sz w:val="18"/>
          <w:szCs w:val="18"/>
        </w:rPr>
      </w:pPr>
      <w:r>
        <w:rPr>
          <w:sz w:val="18"/>
          <w:szCs w:val="18"/>
        </w:rPr>
        <w:t>Writing other than the answer(s) will result in the disqualification of the test taker.</w:t>
      </w:r>
    </w:p>
    <w:p w14:paraId="2FFCFB84" w14:textId="77777777" w:rsidR="00A84822" w:rsidRDefault="00000000">
      <w:pPr>
        <w:widowControl/>
        <w:numPr>
          <w:ilvl w:val="0"/>
          <w:numId w:val="10"/>
        </w:numPr>
        <w:rPr>
          <w:sz w:val="18"/>
          <w:szCs w:val="18"/>
        </w:rPr>
      </w:pPr>
      <w:r>
        <w:rPr>
          <w:sz w:val="18"/>
          <w:szCs w:val="18"/>
        </w:rPr>
        <w:t xml:space="preserve">The answer should be written in the space provided. </w:t>
      </w:r>
    </w:p>
    <w:p w14:paraId="1749D6B7" w14:textId="77777777" w:rsidR="00A84822" w:rsidRDefault="00000000">
      <w:pPr>
        <w:widowControl/>
        <w:numPr>
          <w:ilvl w:val="0"/>
          <w:numId w:val="10"/>
        </w:numPr>
        <w:rPr>
          <w:sz w:val="18"/>
          <w:szCs w:val="18"/>
        </w:rPr>
      </w:pPr>
      <w:r>
        <w:rPr>
          <w:sz w:val="18"/>
          <w:szCs w:val="18"/>
        </w:rPr>
        <w:t xml:space="preserve">No erasures may be made to an answer once written. </w:t>
      </w:r>
    </w:p>
    <w:p w14:paraId="06BEE334" w14:textId="77777777" w:rsidR="00A84822" w:rsidRDefault="00000000">
      <w:pPr>
        <w:widowControl/>
        <w:numPr>
          <w:ilvl w:val="0"/>
          <w:numId w:val="10"/>
        </w:numPr>
        <w:rPr>
          <w:sz w:val="18"/>
          <w:szCs w:val="18"/>
        </w:rPr>
      </w:pPr>
      <w:r w:rsidRPr="00300F29">
        <w:rPr>
          <w:b/>
          <w:bCs/>
          <w:sz w:val="18"/>
          <w:szCs w:val="18"/>
        </w:rPr>
        <w:t>Use a pen with blue or black ink</w:t>
      </w:r>
      <w:r>
        <w:rPr>
          <w:sz w:val="18"/>
          <w:szCs w:val="18"/>
        </w:rPr>
        <w:t xml:space="preserve">. </w:t>
      </w:r>
    </w:p>
    <w:p w14:paraId="641F089F" w14:textId="77777777" w:rsidR="00A84822" w:rsidRDefault="00000000">
      <w:pPr>
        <w:widowControl/>
        <w:numPr>
          <w:ilvl w:val="0"/>
          <w:numId w:val="10"/>
        </w:numPr>
        <w:rPr>
          <w:sz w:val="18"/>
          <w:szCs w:val="18"/>
        </w:rPr>
      </w:pPr>
      <w:r>
        <w:rPr>
          <w:sz w:val="18"/>
          <w:szCs w:val="18"/>
        </w:rPr>
        <w:t xml:space="preserve">All problems require exact answers. </w:t>
      </w:r>
    </w:p>
    <w:p w14:paraId="159AA796" w14:textId="77777777" w:rsidR="00A84822" w:rsidRDefault="00000000">
      <w:pPr>
        <w:widowControl/>
        <w:numPr>
          <w:ilvl w:val="0"/>
          <w:numId w:val="10"/>
        </w:numPr>
        <w:rPr>
          <w:sz w:val="18"/>
          <w:szCs w:val="18"/>
        </w:rPr>
      </w:pPr>
      <w:r>
        <w:rPr>
          <w:sz w:val="18"/>
          <w:szCs w:val="18"/>
        </w:rPr>
        <w:t xml:space="preserve">Fraction answers may be given as improper fractions, mixed numbers, or exact decimals unless otherwise specified. </w:t>
      </w:r>
    </w:p>
    <w:p w14:paraId="691BE794" w14:textId="77777777" w:rsidR="00A84822" w:rsidRDefault="00000000">
      <w:pPr>
        <w:widowControl/>
        <w:numPr>
          <w:ilvl w:val="0"/>
          <w:numId w:val="10"/>
        </w:numPr>
        <w:rPr>
          <w:sz w:val="18"/>
          <w:szCs w:val="18"/>
        </w:rPr>
      </w:pPr>
      <w:r>
        <w:rPr>
          <w:sz w:val="18"/>
          <w:szCs w:val="18"/>
        </w:rPr>
        <w:t xml:space="preserve">You will receive 5 points for each correct answer. </w:t>
      </w:r>
    </w:p>
    <w:p w14:paraId="6E8FFA8B" w14:textId="77777777" w:rsidR="00A84822" w:rsidRDefault="00000000">
      <w:pPr>
        <w:widowControl/>
        <w:numPr>
          <w:ilvl w:val="0"/>
          <w:numId w:val="10"/>
        </w:numPr>
        <w:rPr>
          <w:sz w:val="18"/>
          <w:szCs w:val="18"/>
        </w:rPr>
      </w:pPr>
      <w:r>
        <w:rPr>
          <w:sz w:val="18"/>
          <w:szCs w:val="18"/>
        </w:rPr>
        <w:t>1 point for each question left unanswered</w:t>
      </w:r>
    </w:p>
    <w:p w14:paraId="248BA846" w14:textId="77777777" w:rsidR="00A84822" w:rsidRDefault="00000000">
      <w:pPr>
        <w:widowControl/>
        <w:numPr>
          <w:ilvl w:val="0"/>
          <w:numId w:val="10"/>
        </w:numPr>
        <w:rPr>
          <w:sz w:val="18"/>
          <w:szCs w:val="18"/>
        </w:rPr>
      </w:pPr>
      <w:r>
        <w:rPr>
          <w:sz w:val="18"/>
          <w:szCs w:val="18"/>
        </w:rPr>
        <w:t>0 points for each incorrect answer</w:t>
      </w:r>
    </w:p>
    <w:p w14:paraId="1CC34FFC" w14:textId="77777777" w:rsidR="00A84822" w:rsidRDefault="00000000">
      <w:pPr>
        <w:widowControl/>
        <w:numPr>
          <w:ilvl w:val="0"/>
          <w:numId w:val="10"/>
        </w:numPr>
        <w:rPr>
          <w:sz w:val="18"/>
          <w:szCs w:val="18"/>
        </w:rPr>
      </w:pPr>
      <w:r>
        <w:rPr>
          <w:sz w:val="18"/>
          <w:szCs w:val="18"/>
        </w:rPr>
        <w:t>Wait for the signal to begin then you will have 8 minutes of working time.</w:t>
      </w:r>
    </w:p>
    <w:p w14:paraId="0BE04620" w14:textId="77777777" w:rsidR="00A84822" w:rsidRDefault="00000000">
      <w:pPr>
        <w:widowControl/>
        <w:numPr>
          <w:ilvl w:val="0"/>
          <w:numId w:val="10"/>
        </w:numPr>
        <w:rPr>
          <w:sz w:val="18"/>
          <w:szCs w:val="18"/>
        </w:rPr>
      </w:pPr>
      <w:r>
        <w:rPr>
          <w:sz w:val="18"/>
          <w:szCs w:val="18"/>
        </w:rPr>
        <w:t>A warning will be given at 1 minute and 15 seconds left in the testing time.</w:t>
      </w:r>
    </w:p>
    <w:p w14:paraId="35EEE95B" w14:textId="77777777" w:rsidR="00A84822" w:rsidRDefault="00000000">
      <w:pPr>
        <w:widowControl/>
        <w:numPr>
          <w:ilvl w:val="0"/>
          <w:numId w:val="10"/>
        </w:numPr>
        <w:rPr>
          <w:sz w:val="18"/>
          <w:szCs w:val="18"/>
        </w:rPr>
      </w:pPr>
      <w:r>
        <w:rPr>
          <w:sz w:val="18"/>
          <w:szCs w:val="18"/>
        </w:rPr>
        <w:t>Three students from each school and any sponsor may participate.</w:t>
      </w:r>
    </w:p>
    <w:p w14:paraId="297B1696" w14:textId="77777777" w:rsidR="00A84822" w:rsidRDefault="00000000">
      <w:r>
        <w:t xml:space="preserve"> </w:t>
      </w:r>
    </w:p>
    <w:tbl>
      <w:tblPr>
        <w:tblStyle w:val="ae"/>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5F653C7E" w14:textId="77777777">
        <w:trPr>
          <w:trHeight w:val="288"/>
        </w:trPr>
        <w:tc>
          <w:tcPr>
            <w:tcW w:w="5040" w:type="dxa"/>
            <w:shd w:val="clear" w:color="auto" w:fill="BFBFBF"/>
            <w:vAlign w:val="center"/>
          </w:tcPr>
          <w:p w14:paraId="721E39C1" w14:textId="77777777" w:rsidR="00A84822" w:rsidRDefault="00000000">
            <w:pPr>
              <w:rPr>
                <w:color w:val="FFFFFF"/>
              </w:rPr>
            </w:pPr>
            <w:r>
              <w:rPr>
                <w:b/>
                <w:u w:val="single"/>
              </w:rPr>
              <w:t>BLUE-RIBBON AWARD</w:t>
            </w:r>
          </w:p>
        </w:tc>
        <w:tc>
          <w:tcPr>
            <w:tcW w:w="2880" w:type="dxa"/>
            <w:vAlign w:val="center"/>
          </w:tcPr>
          <w:p w14:paraId="0C9A82F9" w14:textId="77777777" w:rsidR="00A84822" w:rsidRDefault="00000000">
            <w:pPr>
              <w:jc w:val="center"/>
            </w:pPr>
            <w:r>
              <w:t>Places 1-3</w:t>
            </w:r>
          </w:p>
        </w:tc>
        <w:tc>
          <w:tcPr>
            <w:tcW w:w="2880" w:type="dxa"/>
            <w:vAlign w:val="center"/>
          </w:tcPr>
          <w:p w14:paraId="1E9F46A0" w14:textId="77777777" w:rsidR="00A84822" w:rsidRDefault="00000000">
            <w:pPr>
              <w:jc w:val="center"/>
            </w:pPr>
            <w:r>
              <w:t>(</w:t>
            </w:r>
            <w:r>
              <w:rPr>
                <w:b/>
              </w:rPr>
              <w:t>NOT</w:t>
            </w:r>
            <w:r>
              <w:t xml:space="preserve"> Included in Sweepstakes)</w:t>
            </w:r>
          </w:p>
        </w:tc>
      </w:tr>
    </w:tbl>
    <w:p w14:paraId="49CE9BD8" w14:textId="77777777" w:rsidR="00A84822" w:rsidRDefault="00000000">
      <w:r>
        <w:t>The Blue-Ribbon Award (3 trophies) will be determined by a school's total sweepstakes points divided by the number of participants from that school (</w:t>
      </w:r>
      <w:r>
        <w:rPr>
          <w:b/>
        </w:rPr>
        <w:t>minimum of 8 students</w:t>
      </w:r>
      <w:r>
        <w:t>).  Schools that place in the top 10 of Sweepstakes are not eligible.</w:t>
      </w:r>
    </w:p>
    <w:p w14:paraId="163D80CB" w14:textId="77777777" w:rsidR="00A84822" w:rsidRDefault="00A84822"/>
    <w:tbl>
      <w:tblPr>
        <w:tblStyle w:val="af"/>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42B75E17" w14:textId="77777777">
        <w:trPr>
          <w:trHeight w:val="288"/>
        </w:trPr>
        <w:tc>
          <w:tcPr>
            <w:tcW w:w="5040" w:type="dxa"/>
            <w:shd w:val="clear" w:color="auto" w:fill="BFBFBF"/>
            <w:vAlign w:val="center"/>
          </w:tcPr>
          <w:p w14:paraId="50829E9F" w14:textId="77777777" w:rsidR="00A84822" w:rsidRDefault="00000000">
            <w:pPr>
              <w:rPr>
                <w:color w:val="FFFFFF"/>
              </w:rPr>
            </w:pPr>
            <w:r>
              <w:rPr>
                <w:b/>
                <w:u w:val="single"/>
              </w:rPr>
              <w:t>SCHOOL COMMUNITY SERVICE PRESENTATION</w:t>
            </w:r>
          </w:p>
        </w:tc>
        <w:tc>
          <w:tcPr>
            <w:tcW w:w="2880" w:type="dxa"/>
            <w:vAlign w:val="center"/>
          </w:tcPr>
          <w:p w14:paraId="3E0C206A" w14:textId="77777777" w:rsidR="00A84822" w:rsidRDefault="00000000">
            <w:r>
              <w:t xml:space="preserve">                   Places 1-5</w:t>
            </w:r>
          </w:p>
        </w:tc>
        <w:tc>
          <w:tcPr>
            <w:tcW w:w="2880" w:type="dxa"/>
            <w:vAlign w:val="center"/>
          </w:tcPr>
          <w:p w14:paraId="72445680" w14:textId="77777777" w:rsidR="00A84822" w:rsidRDefault="00000000">
            <w:pPr>
              <w:jc w:val="center"/>
            </w:pPr>
            <w:r>
              <w:t>(</w:t>
            </w:r>
            <w:r>
              <w:rPr>
                <w:b/>
              </w:rPr>
              <w:t>NOT</w:t>
            </w:r>
            <w:r>
              <w:t xml:space="preserve"> Included in Sweepstakes)</w:t>
            </w:r>
          </w:p>
        </w:tc>
      </w:tr>
    </w:tbl>
    <w:p w14:paraId="0FA18049" w14:textId="77777777" w:rsidR="00A84822" w:rsidRDefault="00000000">
      <w:pPr>
        <w:widowControl/>
      </w:pPr>
      <w:r>
        <w:t xml:space="preserve">Each school that participates will give a short presentation (7 minutes maximum) describing their community service activities done through their Mu Alpha Theta chapter in the 2023-24 school year.  Each school will create a Tri Fold poster board to easily display their activities for the judges to see before the convention and bring it to the event. The time limit for the presentation will be determined after March 14, 2024, when FAMAT finds out the number of schools that are participating.  The presentation can be done by multiple members of the school’s chapter if they choose to do so, but all members must complete their school presentation in the time allotted. The total number of awards will be determined after the number of schools participating is determined. This event will not count towards Sweepstakes. </w:t>
      </w:r>
      <w:r>
        <w:rPr>
          <w:b/>
        </w:rPr>
        <w:t>SEE Judging Form- Below.</w:t>
      </w:r>
    </w:p>
    <w:tbl>
      <w:tblPr>
        <w:tblStyle w:val="af0"/>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4572D0E4" w14:textId="77777777">
        <w:trPr>
          <w:trHeight w:val="288"/>
        </w:trPr>
        <w:tc>
          <w:tcPr>
            <w:tcW w:w="5040" w:type="dxa"/>
            <w:shd w:val="clear" w:color="auto" w:fill="BFBFBF"/>
            <w:vAlign w:val="center"/>
          </w:tcPr>
          <w:p w14:paraId="41C32186" w14:textId="77777777" w:rsidR="00A84822" w:rsidRDefault="00000000">
            <w:pPr>
              <w:rPr>
                <w:color w:val="FFFFFF"/>
              </w:rPr>
            </w:pPr>
            <w:r>
              <w:rPr>
                <w:b/>
                <w:u w:val="single"/>
              </w:rPr>
              <w:lastRenderedPageBreak/>
              <w:t>SCRAPBOOK COMPETITION—Traditional</w:t>
            </w:r>
          </w:p>
        </w:tc>
        <w:tc>
          <w:tcPr>
            <w:tcW w:w="2880" w:type="dxa"/>
            <w:vAlign w:val="center"/>
          </w:tcPr>
          <w:p w14:paraId="75E9E393" w14:textId="77777777" w:rsidR="00A84822" w:rsidRDefault="00000000">
            <w:pPr>
              <w:jc w:val="center"/>
            </w:pPr>
            <w:r>
              <w:t>Places 1-10</w:t>
            </w:r>
          </w:p>
        </w:tc>
        <w:tc>
          <w:tcPr>
            <w:tcW w:w="2880" w:type="dxa"/>
            <w:vAlign w:val="center"/>
          </w:tcPr>
          <w:p w14:paraId="28CC6CB3" w14:textId="77777777" w:rsidR="00A84822" w:rsidRDefault="00000000">
            <w:pPr>
              <w:jc w:val="center"/>
            </w:pPr>
            <w:r>
              <w:t>(</w:t>
            </w:r>
            <w:r>
              <w:rPr>
                <w:b/>
              </w:rPr>
              <w:t>NOT</w:t>
            </w:r>
            <w:r>
              <w:t xml:space="preserve"> Included in Sweepstakes)</w:t>
            </w:r>
          </w:p>
        </w:tc>
      </w:tr>
    </w:tbl>
    <w:p w14:paraId="60C487B4" w14:textId="77777777" w:rsidR="00A84822" w:rsidRDefault="00000000">
      <w:pPr>
        <w:jc w:val="both"/>
      </w:pPr>
      <w:r>
        <w:t>A school may submit one “traditional” scrapbook where the binding must be on the left side of the book and opens from right to left.  Printed out (digital pages), professionally or unprofessionally bound will not be considered a traditional scrapbook and will be entered into the digital scrapbook competition (including but not limited to magazines and photo books).  The decision of the type of scrapbook submitted will be decided before judging time by the head proctors or hosts.  The judges assigned to proctoring scrapbooks do not determine the type of scrapbook.</w:t>
      </w:r>
    </w:p>
    <w:p w14:paraId="6E96EC2A" w14:textId="77777777" w:rsidR="00A84822" w:rsidRDefault="00A84822">
      <w:pPr>
        <w:jc w:val="both"/>
      </w:pPr>
    </w:p>
    <w:p w14:paraId="2EEEF70D" w14:textId="77777777" w:rsidR="00A84822" w:rsidRDefault="00000000">
      <w:pPr>
        <w:jc w:val="center"/>
        <w:rPr>
          <w:b/>
        </w:rPr>
      </w:pPr>
      <w:r>
        <w:rPr>
          <w:b/>
        </w:rPr>
        <w:t>Measurements</w:t>
      </w:r>
    </w:p>
    <w:p w14:paraId="208887DD" w14:textId="77777777" w:rsidR="00A84822" w:rsidRDefault="00000000">
      <w:pPr>
        <w:jc w:val="both"/>
      </w:pPr>
      <w:r>
        <w:rPr>
          <w:b/>
          <w:u w:val="single"/>
        </w:rPr>
        <w:t>Book</w:t>
      </w:r>
      <w:r>
        <w:t xml:space="preserve">: The size of the printed scrapbook is limited to maximum outside dimensions of 18” by 20”.  </w:t>
      </w:r>
    </w:p>
    <w:p w14:paraId="30D0F078" w14:textId="77777777" w:rsidR="00A84822" w:rsidRDefault="00A84822">
      <w:pPr>
        <w:jc w:val="both"/>
      </w:pPr>
    </w:p>
    <w:p w14:paraId="5AA5F47F" w14:textId="77777777" w:rsidR="00A84822" w:rsidRDefault="00000000">
      <w:pPr>
        <w:jc w:val="both"/>
      </w:pPr>
      <w:r>
        <w:rPr>
          <w:b/>
          <w:u w:val="single"/>
        </w:rPr>
        <w:t>Cover</w:t>
      </w:r>
      <w:r>
        <w:t>:  The scrapbook cover is a piece of paper, canvas, fabric, wood, plastic, etc. on which the cover design can be applied using paint, markers, etching, etc.  Nothing can be glued, stapled, sewn, or otherwise attached to this cover.  The cover (paper, canvas, fabric, wood, plastic) can be “attached” to the book.  (For example, if a spiral notebook is used as a scrapbook, a cover can be painted on canvas, and that canvas can be attached to the front of the spiral notebook.)  A clear piece of plastic can be used to protect the cover from damage.</w:t>
      </w:r>
    </w:p>
    <w:p w14:paraId="2BA1A23A" w14:textId="77777777" w:rsidR="00A84822" w:rsidRDefault="00A84822">
      <w:pPr>
        <w:jc w:val="both"/>
      </w:pPr>
    </w:p>
    <w:p w14:paraId="72D948BC" w14:textId="77777777" w:rsidR="00A84822" w:rsidRDefault="00000000">
      <w:pPr>
        <w:jc w:val="center"/>
        <w:rPr>
          <w:b/>
        </w:rPr>
      </w:pPr>
      <w:r>
        <w:rPr>
          <w:b/>
        </w:rPr>
        <w:t>Judging Details (see rubric also)</w:t>
      </w:r>
    </w:p>
    <w:p w14:paraId="14C840F2" w14:textId="77777777" w:rsidR="00A84822" w:rsidRDefault="00000000">
      <w:pPr>
        <w:jc w:val="both"/>
      </w:pPr>
      <w:r>
        <w:rPr>
          <w:b/>
          <w:u w:val="single"/>
        </w:rPr>
        <w:t>Cover and/or Inside Page Violations</w:t>
      </w:r>
      <w:r>
        <w:t xml:space="preserve">:  No videos, no fiber optics, no noise/sound of any kind (including but not limited to: music, bells, or whistles), no batteries, no </w:t>
      </w:r>
      <w:proofErr w:type="spellStart"/>
      <w:r>
        <w:t>velcro</w:t>
      </w:r>
      <w:proofErr w:type="spellEnd"/>
      <w:r>
        <w:t>, no pop-ups, and no moving/shifting/turning if touched by the reader.  All information, art, photos, etc. must be visible to the reader at all times.  The reader should not have to manipulate or move anything from the original page or cover to see hidden information, photos, art, etc.  These violations include but are not limited to pull-outs, lift the flaps, turning wheels, mini books, buckles, fasteners, clasps, latches, hooks, straps, locks, chains, and seals.  All of these violations will be under the “bells and whistles” or “interactive” section of the rubric.  Judges will vote on possible violations during the proctoring time.</w:t>
      </w:r>
    </w:p>
    <w:p w14:paraId="61704613" w14:textId="77777777" w:rsidR="00A84822" w:rsidRDefault="00A84822">
      <w:pPr>
        <w:jc w:val="both"/>
      </w:pPr>
    </w:p>
    <w:p w14:paraId="2B3D2FA7" w14:textId="77777777" w:rsidR="00A84822" w:rsidRDefault="00000000">
      <w:pPr>
        <w:jc w:val="both"/>
      </w:pPr>
      <w:r>
        <w:t>For the Mu Alpha Theta logo point (Section 1, letter B), the following are acceptable:  the words “Mu Alpha Theta,” the letters “MAO” or the Greek letters, the Pythagorean design with the squares creating a 3-4-5 triangle.</w:t>
      </w:r>
    </w:p>
    <w:p w14:paraId="6559F0F5" w14:textId="77777777" w:rsidR="00A84822" w:rsidRDefault="00A84822">
      <w:pPr>
        <w:jc w:val="both"/>
      </w:pPr>
    </w:p>
    <w:p w14:paraId="467DD84C" w14:textId="77777777" w:rsidR="00A84822" w:rsidRDefault="00000000">
      <w:pPr>
        <w:jc w:val="both"/>
      </w:pPr>
      <w:r>
        <w:t>Only school-appropriate language and images are permitted.  No inappropriate, indecent, obscene, hateful, tortuous, defamatory, slanderous, libelous, or discrimination based on race, gender, religion, nationality, disability, sexual orientation, or age is permitted.  Use of anything beyond PG rating will result in immediate disqualification.  Judges will vote on these possible violations during the proctoring time.</w:t>
      </w:r>
    </w:p>
    <w:p w14:paraId="64DFA7A9" w14:textId="77777777" w:rsidR="00A84822" w:rsidRDefault="00A84822">
      <w:pPr>
        <w:jc w:val="both"/>
      </w:pPr>
    </w:p>
    <w:p w14:paraId="732FE63E" w14:textId="77777777" w:rsidR="00A84822" w:rsidRDefault="00000000">
      <w:pPr>
        <w:jc w:val="both"/>
      </w:pPr>
      <w:r>
        <w:t>No unlawful actions or promotion of illegal actions whether in text or images are allowed.  No illegal drugs, alcohol, firearms, or any activities deemed unsafe or dangerous is allowed.  Failure to comply will result in immediate disqualification.  Judges will vote on possible violations during the proctoring time.</w:t>
      </w:r>
    </w:p>
    <w:p w14:paraId="0FA0CF4A" w14:textId="77777777" w:rsidR="00A84822" w:rsidRDefault="00A84822">
      <w:pPr>
        <w:jc w:val="both"/>
      </w:pPr>
    </w:p>
    <w:p w14:paraId="273CF99D" w14:textId="77777777" w:rsidR="00A84822" w:rsidRDefault="00000000">
      <w:pPr>
        <w:jc w:val="both"/>
      </w:pPr>
      <w:r>
        <w:t xml:space="preserve">The period covered in the scrapbook should be from last year’s convention to this year's present convention.  Scrapbooks will be judged on creativity, organization, neatness, content, and cover design.  There is a panel of 7 judges proctoring scrapbook.  The high and low scores are thrown out, and the remaining scores will judge the scrapbooks.  All of the judges’ decisions will be final.  Scrapbooks are to be submitted at the time designated on the final convention schedule.  Trophies will be awarded to the top ten places.  This event does not count towards the Sweepstakes total.  Judging sheets will be provided for your scrapbook.  No need to copy.  SEE Judging Form/Rubric below.  </w:t>
      </w:r>
    </w:p>
    <w:p w14:paraId="6940CA8F" w14:textId="77777777" w:rsidR="00A84822" w:rsidRDefault="00A84822">
      <w:pPr>
        <w:jc w:val="both"/>
      </w:pPr>
    </w:p>
    <w:p w14:paraId="75A7B792" w14:textId="77777777" w:rsidR="00A84822" w:rsidRDefault="00000000">
      <w:pPr>
        <w:jc w:val="both"/>
      </w:pPr>
      <w:r>
        <w:t xml:space="preserve">Scrapbooks must display the </w:t>
      </w:r>
      <w:proofErr w:type="gramStart"/>
      <w:r>
        <w:t>school</w:t>
      </w:r>
      <w:proofErr w:type="gramEnd"/>
      <w:r>
        <w:t xml:space="preserve"> name or initials, the year, and the words and or letters and or symbols for Mu Alpha Theta on the cover.</w:t>
      </w:r>
    </w:p>
    <w:p w14:paraId="3E3A6442" w14:textId="77777777" w:rsidR="00A84822" w:rsidRDefault="00A84822">
      <w:pPr>
        <w:jc w:val="both"/>
      </w:pPr>
    </w:p>
    <w:p w14:paraId="61251A81" w14:textId="77777777" w:rsidR="00A84822" w:rsidRDefault="00000000">
      <w:pPr>
        <w:jc w:val="both"/>
        <w:rPr>
          <w:b/>
        </w:rPr>
      </w:pPr>
      <w:r>
        <w:rPr>
          <w:b/>
        </w:rPr>
        <w:t>The tiebreaker is the total score of the five judges in the Content category.  If there is still a tie, then the Artistic Quality, Overall Effect, and Cover category will be used in that order until the tie is broken.</w:t>
      </w:r>
    </w:p>
    <w:p w14:paraId="6776C198" w14:textId="77777777" w:rsidR="00A84822" w:rsidRDefault="00A84822">
      <w:pPr>
        <w:jc w:val="both"/>
      </w:pPr>
    </w:p>
    <w:p w14:paraId="51EDD24A" w14:textId="77777777" w:rsidR="00A84822" w:rsidRDefault="00000000">
      <w:pPr>
        <w:jc w:val="both"/>
      </w:pPr>
      <w:r>
        <w:t>Scrapbooks will be displayed after they have been judged. Each chapter is responsible for retrieving its scrapbook in the afternoon on the final day of the convention. The decision of the judges is final.</w:t>
      </w:r>
    </w:p>
    <w:p w14:paraId="2BA93434" w14:textId="77777777" w:rsidR="00A84822" w:rsidRDefault="00A84822">
      <w:pPr>
        <w:jc w:val="both"/>
      </w:pPr>
    </w:p>
    <w:tbl>
      <w:tblPr>
        <w:tblStyle w:val="af1"/>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27147DA2" w14:textId="77777777">
        <w:trPr>
          <w:trHeight w:val="288"/>
        </w:trPr>
        <w:tc>
          <w:tcPr>
            <w:tcW w:w="5040" w:type="dxa"/>
            <w:shd w:val="clear" w:color="auto" w:fill="BFBFBF"/>
            <w:vAlign w:val="center"/>
          </w:tcPr>
          <w:p w14:paraId="15448822" w14:textId="77777777" w:rsidR="00A84822" w:rsidRDefault="00000000">
            <w:pPr>
              <w:rPr>
                <w:color w:val="FFFFFF"/>
              </w:rPr>
            </w:pPr>
            <w:r>
              <w:rPr>
                <w:b/>
                <w:u w:val="single"/>
              </w:rPr>
              <w:t>SCRAPBOOK COMPETITION—Digital</w:t>
            </w:r>
          </w:p>
        </w:tc>
        <w:tc>
          <w:tcPr>
            <w:tcW w:w="2880" w:type="dxa"/>
            <w:vAlign w:val="center"/>
          </w:tcPr>
          <w:p w14:paraId="012740A5" w14:textId="77777777" w:rsidR="00A84822" w:rsidRDefault="00000000">
            <w:pPr>
              <w:jc w:val="center"/>
            </w:pPr>
            <w:r>
              <w:t>Places 1-3</w:t>
            </w:r>
          </w:p>
        </w:tc>
        <w:tc>
          <w:tcPr>
            <w:tcW w:w="2880" w:type="dxa"/>
            <w:vAlign w:val="center"/>
          </w:tcPr>
          <w:p w14:paraId="59E7A792" w14:textId="77777777" w:rsidR="00A84822" w:rsidRDefault="00000000">
            <w:pPr>
              <w:jc w:val="center"/>
            </w:pPr>
            <w:r>
              <w:t>(</w:t>
            </w:r>
            <w:r>
              <w:rPr>
                <w:b/>
              </w:rPr>
              <w:t>NOT</w:t>
            </w:r>
            <w:r>
              <w:t xml:space="preserve"> Included in Sweepstakes)</w:t>
            </w:r>
          </w:p>
        </w:tc>
      </w:tr>
    </w:tbl>
    <w:p w14:paraId="58247CE0" w14:textId="77777777" w:rsidR="00A84822" w:rsidRDefault="00000000">
      <w:r>
        <w:t>A school may submit one photo book created using a digital scrapbook program (e.g., Photoshop Elements) or a digital photo book program (e.g., Shutterfly/</w:t>
      </w:r>
      <w:proofErr w:type="spellStart"/>
      <w:r>
        <w:t>Snapfish</w:t>
      </w:r>
      <w:proofErr w:type="spellEnd"/>
      <w:r>
        <w:t xml:space="preserve">/Walgreens), prepared by members of the chapter. The cover can be made by students or generated/made by a digital scrapbook program.  The size of the printed scrapbook is limited to maximum outside dimensions of 18" by 20.  </w:t>
      </w:r>
      <w:r>
        <w:rPr>
          <w:b/>
        </w:rPr>
        <w:t>No videos, no fiber optics, no “bells or whistles,” or professionally prepared (other than printing the final product) scrapbooks will be judged.</w:t>
      </w:r>
      <w:r>
        <w:t xml:space="preserve"> </w:t>
      </w:r>
    </w:p>
    <w:p w14:paraId="0AD79317" w14:textId="77777777" w:rsidR="00A84822" w:rsidRDefault="00A84822"/>
    <w:p w14:paraId="0B329A8C" w14:textId="77777777" w:rsidR="00A84822" w:rsidRDefault="00000000">
      <w:r>
        <w:t xml:space="preserve">For the cover and for any interior page: no stickers, no attachments, nothing glued to the cover is permitted.  Each page must be a </w:t>
      </w:r>
      <w:r>
        <w:lastRenderedPageBreak/>
        <w:t xml:space="preserve">digital page printed with nothing attached.  The period covered in the scrapbook should be last year’s convention to the present convention.  Scrapbooks will be judged on creativity, organization, content, and cover design.  There is a panel of 7 judges. High and low scores are thrown out, and the remaining scores will judge the scrapbooks. All decisions of the judges will be final. Scrapbooks are to be submitted at the time designated on the final convention schedule. Trophies will be awarded to the top ten places. This event does not count toward the Sweepstakes total.  </w:t>
      </w:r>
      <w:r>
        <w:rPr>
          <w:b/>
        </w:rPr>
        <w:t xml:space="preserve">Scrapbooks that are neither the proper size nor are professionally prepared will have points deducted or be disqualified.  </w:t>
      </w:r>
      <w:r>
        <w:t xml:space="preserve">Judging sheets will be provided for your scrapbook- No need to copy. </w:t>
      </w:r>
      <w:r>
        <w:rPr>
          <w:b/>
        </w:rPr>
        <w:t>SEE Judging Form- Below.</w:t>
      </w:r>
    </w:p>
    <w:p w14:paraId="2F5FA163" w14:textId="77777777" w:rsidR="00A84822" w:rsidRDefault="00A84822">
      <w:pPr>
        <w:rPr>
          <w:b/>
        </w:rPr>
      </w:pPr>
    </w:p>
    <w:p w14:paraId="02BF131C" w14:textId="77777777" w:rsidR="00A84822" w:rsidRDefault="00000000">
      <w:pPr>
        <w:rPr>
          <w:b/>
        </w:rPr>
      </w:pPr>
      <w:r>
        <w:rPr>
          <w:b/>
        </w:rPr>
        <w:t>The tiebreaker is the total score of the five judges in the Content category.  If there is still a tie, then the Artistic Quality, Overall Effect, and Cover category will be used in that order until the tie is broken.</w:t>
      </w:r>
    </w:p>
    <w:p w14:paraId="774CB8DD" w14:textId="77777777" w:rsidR="00A84822" w:rsidRDefault="00A84822">
      <w:pPr>
        <w:rPr>
          <w:b/>
        </w:rPr>
      </w:pPr>
    </w:p>
    <w:p w14:paraId="555CF01F" w14:textId="77777777" w:rsidR="00A84822" w:rsidRDefault="00000000">
      <w:pPr>
        <w:rPr>
          <w:b/>
        </w:rPr>
      </w:pPr>
      <w:r>
        <w:rPr>
          <w:b/>
        </w:rPr>
        <w:t>*A school may only submit one scrapbook, traditional or digital.</w:t>
      </w:r>
    </w:p>
    <w:p w14:paraId="6974AD27" w14:textId="77777777" w:rsidR="00A84822" w:rsidRDefault="00A84822">
      <w:pPr>
        <w:jc w:val="center"/>
        <w:rPr>
          <w:b/>
          <w:u w:val="single"/>
        </w:rPr>
      </w:pPr>
    </w:p>
    <w:p w14:paraId="3C238D7B" w14:textId="77777777" w:rsidR="00A84822" w:rsidRDefault="00A84822">
      <w:pPr>
        <w:rPr>
          <w:b/>
          <w:u w:val="single"/>
        </w:rPr>
      </w:pPr>
    </w:p>
    <w:tbl>
      <w:tblPr>
        <w:tblStyle w:val="af2"/>
        <w:tblW w:w="10800" w:type="dxa"/>
        <w:tblBorders>
          <w:top w:val="nil"/>
          <w:left w:val="nil"/>
          <w:bottom w:val="nil"/>
          <w:right w:val="nil"/>
          <w:insideH w:val="nil"/>
          <w:insideV w:val="nil"/>
        </w:tblBorders>
        <w:tblLayout w:type="fixed"/>
        <w:tblLook w:val="0400" w:firstRow="0" w:lastRow="0" w:firstColumn="0" w:lastColumn="0" w:noHBand="0" w:noVBand="1"/>
      </w:tblPr>
      <w:tblGrid>
        <w:gridCol w:w="5040"/>
        <w:gridCol w:w="2880"/>
        <w:gridCol w:w="2880"/>
      </w:tblGrid>
      <w:tr w:rsidR="00A84822" w14:paraId="72425C81" w14:textId="77777777">
        <w:trPr>
          <w:trHeight w:val="288"/>
        </w:trPr>
        <w:tc>
          <w:tcPr>
            <w:tcW w:w="5040" w:type="dxa"/>
            <w:shd w:val="clear" w:color="auto" w:fill="BFBFBF"/>
            <w:vAlign w:val="center"/>
          </w:tcPr>
          <w:p w14:paraId="3AF77922" w14:textId="77777777" w:rsidR="00A84822" w:rsidRDefault="00000000">
            <w:pPr>
              <w:rPr>
                <w:color w:val="FFFFFF"/>
              </w:rPr>
            </w:pPr>
            <w:r>
              <w:rPr>
                <w:b/>
                <w:u w:val="single"/>
              </w:rPr>
              <w:t>POSTER COMPETITION</w:t>
            </w:r>
          </w:p>
        </w:tc>
        <w:tc>
          <w:tcPr>
            <w:tcW w:w="2880" w:type="dxa"/>
            <w:vAlign w:val="center"/>
          </w:tcPr>
          <w:p w14:paraId="42EED1D6" w14:textId="77777777" w:rsidR="00A84822" w:rsidRDefault="00000000">
            <w:pPr>
              <w:jc w:val="center"/>
            </w:pPr>
            <w:r>
              <w:t>Places 1-10</w:t>
            </w:r>
          </w:p>
        </w:tc>
        <w:tc>
          <w:tcPr>
            <w:tcW w:w="2880" w:type="dxa"/>
            <w:vAlign w:val="center"/>
          </w:tcPr>
          <w:p w14:paraId="5EF4D954" w14:textId="77777777" w:rsidR="00A84822" w:rsidRDefault="00000000">
            <w:pPr>
              <w:jc w:val="center"/>
            </w:pPr>
            <w:r>
              <w:t>(</w:t>
            </w:r>
            <w:r>
              <w:rPr>
                <w:b/>
              </w:rPr>
              <w:t>NOT</w:t>
            </w:r>
            <w:r>
              <w:t xml:space="preserve"> Included in Sweepstakes)</w:t>
            </w:r>
          </w:p>
        </w:tc>
      </w:tr>
    </w:tbl>
    <w:p w14:paraId="76E3BDC4" w14:textId="77777777" w:rsidR="00A84822" w:rsidRDefault="00000000">
      <w:pPr>
        <w:jc w:val="both"/>
        <w:rPr>
          <w:b/>
        </w:rPr>
      </w:pPr>
      <w:r>
        <w:t xml:space="preserve">The specific theme will be disclosed during opening ceremonies on Friday.  Posters will be due on Saturday between 12 and 12:30 pm.  The poster board will be distributed Friday morning during registration and the entire poster must be constructed at the convention from the time the theme is disclosed at the opening ceremony until it is due on Saturday between 12 and 12:30 pm.  All students may work as a team during this event. Only one poster per school is permitted. All materials are to be provided by your own school. NOTHING may be “attached” to the poster. (i.e. w/ glue, tape, stickers, etc.). The poster must essentially be 2D; smooth to the touch. No glitter, glitter glue or glitter pens are permitted.  </w:t>
      </w:r>
      <w:r>
        <w:rPr>
          <w:b/>
        </w:rPr>
        <w:t>DO NOT PUT NAME ON THE FRONT</w:t>
      </w:r>
      <w:r>
        <w:t xml:space="preserve">. The judges should NOT be able to identify which school made the poster. Mark the back with school name and #. A panel of seven judges will judge. The high and low scores will be thrown out and the remaining scores will judge the posters.  All decisions of the judges will be final.  Posters will be judged in the categories of creativity, neatness, demonstration of the theme, and use of mathematical concepts and knowledge. Trophies will be awarded to the top ten places. This event will not count toward the Sweepstakes total. Judging sheets will be provided for your poster- No need to copy. </w:t>
      </w:r>
      <w:r>
        <w:rPr>
          <w:b/>
        </w:rPr>
        <w:t>SEE Judging Form- Below.</w:t>
      </w:r>
    </w:p>
    <w:p w14:paraId="19F4009E" w14:textId="77777777" w:rsidR="00A84822" w:rsidRDefault="00A84822">
      <w:pPr>
        <w:rPr>
          <w:b/>
        </w:rPr>
      </w:pPr>
    </w:p>
    <w:p w14:paraId="40C85CFA" w14:textId="77777777" w:rsidR="00A84822" w:rsidRDefault="00000000">
      <w:pPr>
        <w:rPr>
          <w:b/>
        </w:rPr>
      </w:pPr>
      <w:r>
        <w:rPr>
          <w:b/>
        </w:rPr>
        <w:t>The tiebreaker is the total score of the five judges in the Content category.  If there is still a tie, then the Artistic Quality and Overall Effect category will be used in that order until the tie is broken.</w:t>
      </w:r>
    </w:p>
    <w:p w14:paraId="61A3C9C5" w14:textId="77777777" w:rsidR="00A84822" w:rsidRDefault="00A84822">
      <w:pPr>
        <w:rPr>
          <w:b/>
          <w:u w:val="single"/>
        </w:rPr>
      </w:pPr>
    </w:p>
    <w:p w14:paraId="63807A6F" w14:textId="77777777" w:rsidR="00A84822" w:rsidRDefault="00A84822"/>
    <w:p w14:paraId="52E5D56E" w14:textId="77777777" w:rsidR="00A84822" w:rsidRDefault="00A84822"/>
    <w:tbl>
      <w:tblPr>
        <w:tblStyle w:val="a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91464" w14:paraId="117C0B56" w14:textId="77777777" w:rsidTr="001F044F">
        <w:trPr>
          <w:trHeight w:val="288"/>
        </w:trPr>
        <w:tc>
          <w:tcPr>
            <w:tcW w:w="10790" w:type="dxa"/>
            <w:shd w:val="clear" w:color="auto" w:fill="000000"/>
            <w:vAlign w:val="center"/>
          </w:tcPr>
          <w:p w14:paraId="4931AB0E" w14:textId="77777777" w:rsidR="00C91464" w:rsidRDefault="00C91464" w:rsidP="001F044F">
            <w:pPr>
              <w:jc w:val="center"/>
              <w:rPr>
                <w:b/>
                <w:color w:val="FFFFFF"/>
                <w:sz w:val="28"/>
                <w:szCs w:val="28"/>
              </w:rPr>
            </w:pPr>
            <w:r>
              <w:rPr>
                <w:b/>
                <w:color w:val="FFFFFF"/>
                <w:sz w:val="28"/>
                <w:szCs w:val="28"/>
              </w:rPr>
              <w:t>FAMAT State Convention COVID-19 GUIDELINES</w:t>
            </w:r>
          </w:p>
        </w:tc>
      </w:tr>
    </w:tbl>
    <w:p w14:paraId="5BB62B62" w14:textId="77777777" w:rsidR="00C91464" w:rsidRPr="00331CE1" w:rsidRDefault="00C91464" w:rsidP="00C91464">
      <w:pPr>
        <w:widowControl/>
        <w:jc w:val="center"/>
        <w:rPr>
          <w:b/>
          <w:sz w:val="22"/>
          <w:szCs w:val="22"/>
        </w:rPr>
      </w:pPr>
      <w:r w:rsidRPr="00331CE1">
        <w:rPr>
          <w:b/>
          <w:sz w:val="28"/>
          <w:szCs w:val="28"/>
        </w:rPr>
        <w:t>Healthcare for Convention Participants</w:t>
      </w:r>
    </w:p>
    <w:p w14:paraId="76AB43B6" w14:textId="77777777" w:rsidR="00C91464" w:rsidRDefault="00C91464" w:rsidP="00C91464">
      <w:pPr>
        <w:widowControl/>
        <w:rPr>
          <w:color w:val="000000"/>
          <w:sz w:val="22"/>
          <w:szCs w:val="22"/>
        </w:rPr>
      </w:pPr>
    </w:p>
    <w:p w14:paraId="51C7F246" w14:textId="77777777" w:rsidR="00F23F61" w:rsidRPr="00C91464" w:rsidRDefault="00F23F61" w:rsidP="00F23F61">
      <w:pPr>
        <w:widowControl/>
        <w:rPr>
          <w:b/>
          <w:bCs/>
          <w:color w:val="000000"/>
          <w:sz w:val="22"/>
          <w:szCs w:val="22"/>
        </w:rPr>
      </w:pPr>
      <w:r w:rsidRPr="00C91464">
        <w:rPr>
          <w:b/>
          <w:bCs/>
          <w:color w:val="000000"/>
          <w:sz w:val="22"/>
          <w:szCs w:val="22"/>
        </w:rPr>
        <w:t>Masks: Optional</w:t>
      </w:r>
    </w:p>
    <w:p w14:paraId="141A6526" w14:textId="77777777" w:rsidR="00F23F61" w:rsidRDefault="00F23F61" w:rsidP="00C91464">
      <w:pPr>
        <w:widowControl/>
        <w:rPr>
          <w:b/>
          <w:color w:val="000000"/>
          <w:sz w:val="22"/>
          <w:szCs w:val="22"/>
        </w:rPr>
      </w:pPr>
    </w:p>
    <w:p w14:paraId="235199A6" w14:textId="0F5A3E72" w:rsidR="00C91464" w:rsidRDefault="00C91464" w:rsidP="00C91464">
      <w:pPr>
        <w:widowControl/>
        <w:rPr>
          <w:color w:val="000000"/>
          <w:sz w:val="22"/>
          <w:szCs w:val="22"/>
        </w:rPr>
      </w:pPr>
      <w:r>
        <w:rPr>
          <w:b/>
          <w:color w:val="000000"/>
          <w:sz w:val="22"/>
          <w:szCs w:val="22"/>
        </w:rPr>
        <w:t>If you have a respiratory illness, acute or severe symptoms suggestive of COVID-19, such as fever, cough, or respiratory symptoms</w:t>
      </w:r>
      <w:r>
        <w:rPr>
          <w:color w:val="000000"/>
          <w:sz w:val="22"/>
          <w:szCs w:val="22"/>
        </w:rPr>
        <w:t xml:space="preserve">: If you are unwell with fever, cough or other respiratory symptoms do not attend! </w:t>
      </w:r>
    </w:p>
    <w:p w14:paraId="0C804AF4" w14:textId="77777777" w:rsidR="00C91464" w:rsidRDefault="00C91464" w:rsidP="00C91464">
      <w:pPr>
        <w:widowControl/>
        <w:rPr>
          <w:b/>
          <w:color w:val="000000"/>
          <w:sz w:val="22"/>
          <w:szCs w:val="22"/>
        </w:rPr>
      </w:pPr>
    </w:p>
    <w:p w14:paraId="30C8175B" w14:textId="77777777" w:rsidR="00C91464" w:rsidRDefault="00C91464" w:rsidP="00C91464">
      <w:pPr>
        <w:widowControl/>
        <w:rPr>
          <w:color w:val="000000"/>
          <w:sz w:val="22"/>
          <w:szCs w:val="22"/>
        </w:rPr>
      </w:pPr>
      <w:r>
        <w:rPr>
          <w:b/>
          <w:color w:val="000000"/>
          <w:sz w:val="22"/>
          <w:szCs w:val="22"/>
        </w:rPr>
        <w:t>If you experience medical emergencies</w:t>
      </w:r>
      <w:r>
        <w:rPr>
          <w:color w:val="000000"/>
          <w:sz w:val="22"/>
          <w:szCs w:val="22"/>
        </w:rPr>
        <w:t>: You should report this to the convention organizers.</w:t>
      </w:r>
    </w:p>
    <w:p w14:paraId="0734D80D" w14:textId="77777777" w:rsidR="00C91464" w:rsidRDefault="00C91464" w:rsidP="00C91464">
      <w:pPr>
        <w:widowControl/>
        <w:rPr>
          <w:color w:val="000000"/>
          <w:sz w:val="22"/>
          <w:szCs w:val="22"/>
        </w:rPr>
      </w:pPr>
    </w:p>
    <w:p w14:paraId="115123F9" w14:textId="4AA56AA0" w:rsidR="00C91464" w:rsidRDefault="00C91464" w:rsidP="00C91464">
      <w:pPr>
        <w:widowControl/>
        <w:rPr>
          <w:color w:val="000000"/>
          <w:sz w:val="22"/>
          <w:szCs w:val="22"/>
        </w:rPr>
      </w:pPr>
      <w:r>
        <w:rPr>
          <w:b/>
          <w:color w:val="000000"/>
          <w:sz w:val="22"/>
          <w:szCs w:val="22"/>
        </w:rPr>
        <w:t>For all other medical issues</w:t>
      </w:r>
      <w:r>
        <w:rPr>
          <w:color w:val="000000"/>
          <w:sz w:val="22"/>
          <w:szCs w:val="22"/>
        </w:rPr>
        <w:t xml:space="preserve">: </w:t>
      </w:r>
      <w:r w:rsidR="00C50C25">
        <w:rPr>
          <w:color w:val="000000"/>
          <w:sz w:val="22"/>
          <w:szCs w:val="22"/>
        </w:rPr>
        <w:t>G</w:t>
      </w:r>
      <w:r>
        <w:rPr>
          <w:color w:val="000000"/>
          <w:sz w:val="22"/>
          <w:szCs w:val="22"/>
        </w:rPr>
        <w:t xml:space="preserve">o to a local urgent care clinic or for an emergency, call the emergency number 911. </w:t>
      </w:r>
    </w:p>
    <w:p w14:paraId="70DDB23D" w14:textId="77777777" w:rsidR="00C91464" w:rsidRDefault="00C91464" w:rsidP="00C91464">
      <w:pPr>
        <w:widowControl/>
        <w:rPr>
          <w:color w:val="000000"/>
          <w:sz w:val="22"/>
          <w:szCs w:val="22"/>
        </w:rPr>
      </w:pPr>
    </w:p>
    <w:p w14:paraId="5639C662" w14:textId="77777777" w:rsidR="00A84822" w:rsidRDefault="00A84822"/>
    <w:p w14:paraId="017C8D40" w14:textId="77777777" w:rsidR="00A84822" w:rsidRDefault="00A84822"/>
    <w:p w14:paraId="22437617" w14:textId="77777777" w:rsidR="00A84822" w:rsidRDefault="00A84822"/>
    <w:p w14:paraId="11161FC9" w14:textId="77777777" w:rsidR="00A84822" w:rsidRDefault="00A84822"/>
    <w:p w14:paraId="18CE0F51" w14:textId="77777777" w:rsidR="00A84822" w:rsidRDefault="00A84822"/>
    <w:p w14:paraId="342E557B" w14:textId="77777777" w:rsidR="00A84822" w:rsidRDefault="00A84822"/>
    <w:p w14:paraId="7092109B" w14:textId="77777777" w:rsidR="00A84822" w:rsidRDefault="00A84822"/>
    <w:p w14:paraId="2E94065B" w14:textId="77777777" w:rsidR="00A84822" w:rsidRDefault="00A84822"/>
    <w:p w14:paraId="7FC48C79" w14:textId="77777777" w:rsidR="00A84822" w:rsidRDefault="00A84822"/>
    <w:p w14:paraId="2F239D8A" w14:textId="77777777" w:rsidR="00BB6E80" w:rsidRDefault="00BB6E80"/>
    <w:p w14:paraId="5EC58F19" w14:textId="77777777" w:rsidR="00BB6E80" w:rsidRDefault="00BB6E80"/>
    <w:p w14:paraId="40DB6CD5" w14:textId="77777777" w:rsidR="00C50C25" w:rsidRDefault="00C50C25"/>
    <w:p w14:paraId="324DFFBC" w14:textId="77777777" w:rsidR="00A84822" w:rsidRDefault="00A84822"/>
    <w:p w14:paraId="755899D9" w14:textId="77777777" w:rsidR="00A84822" w:rsidRDefault="00A84822"/>
    <w:p w14:paraId="63130FC4" w14:textId="77777777" w:rsidR="00A84822" w:rsidRDefault="00A84822"/>
    <w:tbl>
      <w:tblPr>
        <w:tblStyle w:val="a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84822" w14:paraId="68AA22BF" w14:textId="77777777">
        <w:trPr>
          <w:trHeight w:val="288"/>
        </w:trPr>
        <w:tc>
          <w:tcPr>
            <w:tcW w:w="10790" w:type="dxa"/>
            <w:shd w:val="clear" w:color="auto" w:fill="000000"/>
            <w:vAlign w:val="center"/>
          </w:tcPr>
          <w:p w14:paraId="2AE9DC03" w14:textId="77777777" w:rsidR="00A84822" w:rsidRDefault="00000000">
            <w:pPr>
              <w:jc w:val="center"/>
              <w:rPr>
                <w:b/>
                <w:color w:val="FFFFFF"/>
                <w:sz w:val="28"/>
                <w:szCs w:val="28"/>
              </w:rPr>
            </w:pPr>
            <w:r>
              <w:rPr>
                <w:b/>
                <w:color w:val="FFFFFF"/>
                <w:sz w:val="28"/>
                <w:szCs w:val="28"/>
              </w:rPr>
              <w:t>State Convention Competition Rules</w:t>
            </w:r>
          </w:p>
        </w:tc>
      </w:tr>
    </w:tbl>
    <w:p w14:paraId="6203FA69" w14:textId="77777777" w:rsidR="00A84822" w:rsidRDefault="00A84822"/>
    <w:p w14:paraId="4DAA861B" w14:textId="77777777" w:rsidR="00A84822" w:rsidRDefault="00000000">
      <w:r>
        <w:rPr>
          <w:b/>
          <w:u w:val="single"/>
        </w:rPr>
        <w:t>CALCULATOR USAGE</w:t>
      </w:r>
    </w:p>
    <w:p w14:paraId="21E78C3B" w14:textId="77777777" w:rsidR="00A84822" w:rsidRDefault="00A84822"/>
    <w:p w14:paraId="4AFB85C8" w14:textId="49ABD075" w:rsidR="00A84822" w:rsidRDefault="00000000">
      <w:r w:rsidRPr="00720A6A">
        <w:t>Calculators (including TI-</w:t>
      </w:r>
      <w:proofErr w:type="spellStart"/>
      <w:r w:rsidRPr="00720A6A">
        <w:t>nspire</w:t>
      </w:r>
      <w:proofErr w:type="spellEnd"/>
      <w:r w:rsidRPr="00720A6A">
        <w:t xml:space="preserve">) may be used in the Statistics </w:t>
      </w:r>
      <w:r w:rsidR="002B3135" w:rsidRPr="00720A6A">
        <w:t>Individual</w:t>
      </w:r>
      <w:r w:rsidRPr="00720A6A">
        <w:t xml:space="preserve"> Test, Statistics</w:t>
      </w:r>
      <w:r>
        <w:t xml:space="preserve"> Bowl, and Interschool Test only. Calculators may NOT be used for any other events. </w:t>
      </w:r>
    </w:p>
    <w:p w14:paraId="2E481509" w14:textId="77777777" w:rsidR="00A84822" w:rsidRDefault="00A84822"/>
    <w:p w14:paraId="1E5BC9C5" w14:textId="77777777" w:rsidR="00A84822" w:rsidRDefault="00000000">
      <w:pPr>
        <w:keepNext/>
        <w:rPr>
          <w:b/>
          <w:u w:val="single"/>
        </w:rPr>
      </w:pPr>
      <w:r>
        <w:rPr>
          <w:b/>
          <w:u w:val="single"/>
        </w:rPr>
        <w:t>DISPUTE POLICY</w:t>
      </w:r>
    </w:p>
    <w:p w14:paraId="425859B1" w14:textId="77777777" w:rsidR="00A84822" w:rsidRDefault="00A84822">
      <w:pPr>
        <w:jc w:val="center"/>
      </w:pPr>
    </w:p>
    <w:p w14:paraId="5275ADF2" w14:textId="77777777" w:rsidR="00A84822" w:rsidRDefault="00000000">
      <w:pPr>
        <w:numPr>
          <w:ilvl w:val="0"/>
          <w:numId w:val="12"/>
        </w:numPr>
        <w:tabs>
          <w:tab w:val="left" w:pos="720"/>
          <w:tab w:val="left" w:pos="1440"/>
        </w:tabs>
      </w:pPr>
      <w:r>
        <w:t xml:space="preserve">All disputes must be submitted within a half-hour of the completion of the test.  Dispute forms are to be returned to the Dispute Center at the Convention Registration Desk. All explanations must be in writing.  </w:t>
      </w:r>
      <w:r>
        <w:rPr>
          <w:b/>
          <w:u w:val="single"/>
        </w:rPr>
        <w:t>No</w:t>
      </w:r>
      <w:r>
        <w:t xml:space="preserve"> verbal explanations will be accepted.  A sponsor’s signature is not required on the dispute form.</w:t>
      </w:r>
    </w:p>
    <w:p w14:paraId="079F042B" w14:textId="77777777" w:rsidR="00A84822" w:rsidRDefault="00000000">
      <w:pPr>
        <w:numPr>
          <w:ilvl w:val="0"/>
          <w:numId w:val="12"/>
        </w:numPr>
        <w:tabs>
          <w:tab w:val="left" w:pos="270"/>
        </w:tabs>
      </w:pPr>
      <w:r>
        <w:t>If the posted (read/PowerPoint) answer is incorrect, the key will be changed to the correct answer.</w:t>
      </w:r>
    </w:p>
    <w:p w14:paraId="7A6FA4A2" w14:textId="77777777" w:rsidR="00A84822" w:rsidRDefault="00000000">
      <w:pPr>
        <w:numPr>
          <w:ilvl w:val="0"/>
          <w:numId w:val="12"/>
        </w:numPr>
        <w:tabs>
          <w:tab w:val="left" w:pos="270"/>
        </w:tabs>
      </w:pPr>
      <w:r>
        <w:t>If there is more than one correct answer selection, all correct selections will be graded as correct.</w:t>
      </w:r>
    </w:p>
    <w:p w14:paraId="280BD1D7" w14:textId="77777777" w:rsidR="00A84822" w:rsidRDefault="00000000">
      <w:pPr>
        <w:numPr>
          <w:ilvl w:val="0"/>
          <w:numId w:val="12"/>
        </w:numPr>
        <w:tabs>
          <w:tab w:val="left" w:pos="270"/>
        </w:tabs>
      </w:pPr>
      <w:r>
        <w:t xml:space="preserve">If the dispute involves an alternate, non-traditional interpretation of the question, the dispute center will accept the alternate answer </w:t>
      </w:r>
      <w:r>
        <w:rPr>
          <w:u w:val="single"/>
        </w:rPr>
        <w:t>only</w:t>
      </w:r>
      <w:r>
        <w:t xml:space="preserve"> from those students who correctly submit a valid interpretation of the question.  All other student’s answers to that question will be graded by the original answer that was read.</w:t>
      </w:r>
    </w:p>
    <w:p w14:paraId="687DE9AA" w14:textId="77777777" w:rsidR="00A84822" w:rsidRDefault="00A84822"/>
    <w:p w14:paraId="417A0051" w14:textId="77777777" w:rsidR="00A84822" w:rsidRDefault="00000000">
      <w:pPr>
        <w:keepNext/>
        <w:rPr>
          <w:b/>
          <w:u w:val="single"/>
        </w:rPr>
      </w:pPr>
      <w:r>
        <w:rPr>
          <w:b/>
          <w:u w:val="single"/>
        </w:rPr>
        <w:t>TIE-BREAKER POLICIES</w:t>
      </w:r>
    </w:p>
    <w:p w14:paraId="006AE9F0" w14:textId="77777777" w:rsidR="00A84822" w:rsidRDefault="00A84822"/>
    <w:p w14:paraId="209D4CBE" w14:textId="77777777" w:rsidR="00A84822" w:rsidRDefault="00000000">
      <w:pPr>
        <w:numPr>
          <w:ilvl w:val="0"/>
          <w:numId w:val="2"/>
        </w:numPr>
        <w:pBdr>
          <w:top w:val="nil"/>
          <w:left w:val="nil"/>
          <w:bottom w:val="nil"/>
          <w:right w:val="nil"/>
          <w:between w:val="nil"/>
        </w:pBdr>
        <w:jc w:val="both"/>
        <w:rPr>
          <w:color w:val="000000"/>
          <w:u w:val="single"/>
        </w:rPr>
      </w:pPr>
      <w:r>
        <w:rPr>
          <w:color w:val="000000"/>
          <w:u w:val="single"/>
        </w:rPr>
        <w:t>INDIVIDUAL WRITTEN TESTS AND ALL TOPIC TESTS:</w:t>
      </w:r>
    </w:p>
    <w:p w14:paraId="4D95E379" w14:textId="77777777" w:rsidR="00A84822" w:rsidRDefault="00000000">
      <w:pPr>
        <w:pBdr>
          <w:top w:val="nil"/>
          <w:left w:val="nil"/>
          <w:bottom w:val="nil"/>
          <w:right w:val="nil"/>
          <w:between w:val="nil"/>
        </w:pBdr>
        <w:ind w:left="720"/>
        <w:jc w:val="both"/>
        <w:rPr>
          <w:color w:val="000000"/>
          <w:u w:val="single"/>
        </w:rPr>
      </w:pPr>
      <w:r>
        <w:rPr>
          <w:color w:val="000000"/>
        </w:rPr>
        <w:t>Each of the tests includes 30 multiple-choice questions.  Multiplying four times the number right minus the number wrong will give the score of each test.  If a tie exists, the sudden death method of breaking ties will be used.  The tied tests will be compared, question for question, beginning with question # 1, continuing until one test results in an incorrect answer.</w:t>
      </w:r>
    </w:p>
    <w:p w14:paraId="0A44851F" w14:textId="77777777" w:rsidR="00A84822" w:rsidRDefault="00A84822">
      <w:pPr>
        <w:jc w:val="both"/>
      </w:pPr>
    </w:p>
    <w:p w14:paraId="01B39E21" w14:textId="77777777" w:rsidR="00A84822" w:rsidRDefault="00000000">
      <w:pPr>
        <w:numPr>
          <w:ilvl w:val="0"/>
          <w:numId w:val="2"/>
        </w:numPr>
        <w:pBdr>
          <w:top w:val="nil"/>
          <w:left w:val="nil"/>
          <w:bottom w:val="nil"/>
          <w:right w:val="nil"/>
          <w:between w:val="nil"/>
        </w:pBdr>
        <w:jc w:val="both"/>
      </w:pPr>
      <w:r>
        <w:rPr>
          <w:color w:val="000000"/>
          <w:u w:val="single"/>
        </w:rPr>
        <w:t>DIVISION:</w:t>
      </w:r>
      <w:r>
        <w:rPr>
          <w:color w:val="000000"/>
        </w:rPr>
        <w:t xml:space="preserve"> If the total points of two or more teams tie, the following procedure will prevail in an attempt to break the tie:</w:t>
      </w:r>
    </w:p>
    <w:p w14:paraId="62C5FD60" w14:textId="77777777" w:rsidR="00A84822" w:rsidRDefault="00000000">
      <w:pPr>
        <w:numPr>
          <w:ilvl w:val="0"/>
          <w:numId w:val="1"/>
        </w:numPr>
        <w:jc w:val="both"/>
      </w:pPr>
      <w:r>
        <w:t>The total bowl score will be compared, the higher score breaking the tie and awarding the higher place to that team.</w:t>
      </w:r>
    </w:p>
    <w:p w14:paraId="60963E37" w14:textId="77777777" w:rsidR="00A84822" w:rsidRDefault="00000000">
      <w:pPr>
        <w:numPr>
          <w:ilvl w:val="0"/>
          <w:numId w:val="1"/>
        </w:numPr>
        <w:jc w:val="both"/>
      </w:pPr>
      <w:r>
        <w:t xml:space="preserve">If the total bowl score does not break the tie, then a comparison of question-by-question answers will determine the winner. If this does not break the tie, then the individual scores will be compared. </w:t>
      </w:r>
    </w:p>
    <w:p w14:paraId="7EDDBBDD" w14:textId="77777777" w:rsidR="00A84822" w:rsidRDefault="00A84822">
      <w:pPr>
        <w:keepNext/>
        <w:rPr>
          <w:b/>
          <w:u w:val="single"/>
        </w:rPr>
      </w:pPr>
    </w:p>
    <w:p w14:paraId="1B7CFF1B" w14:textId="77777777" w:rsidR="00A84822" w:rsidRDefault="00000000">
      <w:pPr>
        <w:keepNext/>
        <w:numPr>
          <w:ilvl w:val="0"/>
          <w:numId w:val="2"/>
        </w:numPr>
        <w:pBdr>
          <w:top w:val="nil"/>
          <w:left w:val="nil"/>
          <w:bottom w:val="nil"/>
          <w:right w:val="nil"/>
          <w:between w:val="nil"/>
        </w:pBdr>
        <w:rPr>
          <w:color w:val="000000"/>
          <w:u w:val="single"/>
        </w:rPr>
      </w:pPr>
      <w:r>
        <w:rPr>
          <w:color w:val="000000"/>
          <w:u w:val="single"/>
        </w:rPr>
        <w:t>SWEEPSTAKES TIE BREAKER:</w:t>
      </w:r>
      <w:r>
        <w:rPr>
          <w:color w:val="000000"/>
        </w:rPr>
        <w:t xml:space="preserve"> If the total points of two or more schools tie, the following procedure will prevail in an attempt to break the tie:</w:t>
      </w:r>
    </w:p>
    <w:p w14:paraId="25535EFD" w14:textId="77777777" w:rsidR="00A84822" w:rsidRDefault="00000000">
      <w:pPr>
        <w:keepNext/>
        <w:numPr>
          <w:ilvl w:val="0"/>
          <w:numId w:val="4"/>
        </w:numPr>
        <w:pBdr>
          <w:top w:val="nil"/>
          <w:left w:val="nil"/>
          <w:bottom w:val="nil"/>
          <w:right w:val="nil"/>
          <w:between w:val="nil"/>
        </w:pBdr>
        <w:rPr>
          <w:color w:val="000000"/>
          <w:u w:val="single"/>
        </w:rPr>
      </w:pPr>
      <w:r>
        <w:rPr>
          <w:color w:val="000000"/>
        </w:rPr>
        <w:t>Compare the divisions in order, first Calculus, then Alpha, then Theta, then Statistics. The higher score will be the winner.</w:t>
      </w:r>
    </w:p>
    <w:p w14:paraId="0A6FE1E3" w14:textId="77777777" w:rsidR="00A84822" w:rsidRDefault="00A84822">
      <w:pPr>
        <w:tabs>
          <w:tab w:val="left" w:pos="270"/>
        </w:tabs>
      </w:pPr>
    </w:p>
    <w:p w14:paraId="01396A01" w14:textId="77777777" w:rsidR="00A84822" w:rsidRDefault="00000000">
      <w:pPr>
        <w:tabs>
          <w:tab w:val="left" w:pos="270"/>
        </w:tabs>
        <w:ind w:left="270"/>
      </w:pPr>
      <w:r>
        <w:t xml:space="preserve">There is no limit to the number of students that a school can enter in the individual written competition.  All students are encouraged to participate in one of the three levels Calculus, Alpha, or Theta, according to Current Mathematics class. </w:t>
      </w:r>
    </w:p>
    <w:p w14:paraId="12A4661B" w14:textId="77777777" w:rsidR="00A84822" w:rsidRDefault="00A84822"/>
    <w:p w14:paraId="47EDE710" w14:textId="77777777" w:rsidR="00A84822" w:rsidRDefault="00A84822">
      <w:pPr>
        <w:jc w:val="center"/>
        <w:rPr>
          <w:b/>
          <w:u w:val="single"/>
        </w:rPr>
      </w:pPr>
    </w:p>
    <w:p w14:paraId="0CC61A35" w14:textId="77777777" w:rsidR="00A84822" w:rsidRPr="001526F9" w:rsidRDefault="00000000">
      <w:pPr>
        <w:keepNext/>
      </w:pPr>
      <w:r w:rsidRPr="001526F9">
        <w:rPr>
          <w:b/>
          <w:u w:val="single"/>
        </w:rPr>
        <w:t>SWEEPSTAKES SCORING:</w:t>
      </w:r>
      <w:r w:rsidRPr="001526F9">
        <w:t xml:space="preserve"> A school's total Sweepstakes points will be awarded as follows:</w:t>
      </w:r>
    </w:p>
    <w:p w14:paraId="26E826B1" w14:textId="44CFE943" w:rsidR="00A84822" w:rsidRPr="001526F9" w:rsidRDefault="00000000">
      <w:pPr>
        <w:numPr>
          <w:ilvl w:val="0"/>
          <w:numId w:val="8"/>
        </w:numPr>
        <w:pBdr>
          <w:top w:val="nil"/>
          <w:left w:val="nil"/>
          <w:bottom w:val="nil"/>
          <w:right w:val="nil"/>
          <w:between w:val="nil"/>
        </w:pBdr>
        <w:jc w:val="both"/>
      </w:pPr>
      <w:r w:rsidRPr="001526F9">
        <w:rPr>
          <w:color w:val="000000"/>
          <w:u w:val="single"/>
        </w:rPr>
        <w:t>Calculus/Alpha/Theta (3)</w:t>
      </w:r>
      <w:r w:rsidRPr="001526F9">
        <w:rPr>
          <w:color w:val="000000"/>
        </w:rPr>
        <w:t xml:space="preserve">.  Each school's division score (bowl + individual + ciphering) will be converted to T-scores, added, and </w:t>
      </w:r>
      <w:r w:rsidRPr="001526F9">
        <w:rPr>
          <w:b/>
          <w:color w:val="000000"/>
        </w:rPr>
        <w:t xml:space="preserve">multiplied by </w:t>
      </w:r>
      <w:r w:rsidR="00BB6E80" w:rsidRPr="001526F9">
        <w:rPr>
          <w:b/>
          <w:color w:val="000000"/>
        </w:rPr>
        <w:t>18</w:t>
      </w:r>
      <w:r w:rsidRPr="001526F9">
        <w:rPr>
          <w:color w:val="000000"/>
        </w:rPr>
        <w:t xml:space="preserve">. These scores will account for approximately </w:t>
      </w:r>
      <w:r w:rsidRPr="001526F9">
        <w:rPr>
          <w:b/>
          <w:color w:val="000000"/>
        </w:rPr>
        <w:t>54%</w:t>
      </w:r>
      <w:r w:rsidRPr="001526F9">
        <w:rPr>
          <w:color w:val="000000"/>
        </w:rPr>
        <w:t xml:space="preserve"> of a school's total sweepstakes points.</w:t>
      </w:r>
    </w:p>
    <w:p w14:paraId="33211A0F" w14:textId="77777777" w:rsidR="00A84822" w:rsidRPr="001526F9" w:rsidRDefault="00A84822">
      <w:pPr>
        <w:pBdr>
          <w:top w:val="nil"/>
          <w:left w:val="nil"/>
          <w:bottom w:val="nil"/>
          <w:right w:val="nil"/>
          <w:between w:val="nil"/>
        </w:pBdr>
        <w:ind w:left="720"/>
        <w:jc w:val="both"/>
        <w:rPr>
          <w:color w:val="000000"/>
          <w:sz w:val="10"/>
          <w:szCs w:val="10"/>
        </w:rPr>
      </w:pPr>
    </w:p>
    <w:p w14:paraId="17F18F69" w14:textId="679BCF36" w:rsidR="00A84822" w:rsidRPr="001526F9" w:rsidRDefault="00000000">
      <w:pPr>
        <w:numPr>
          <w:ilvl w:val="0"/>
          <w:numId w:val="8"/>
        </w:numPr>
        <w:pBdr>
          <w:top w:val="nil"/>
          <w:left w:val="nil"/>
          <w:bottom w:val="nil"/>
          <w:right w:val="nil"/>
          <w:between w:val="nil"/>
        </w:pBdr>
        <w:jc w:val="both"/>
      </w:pPr>
      <w:r w:rsidRPr="001526F9">
        <w:rPr>
          <w:color w:val="000000"/>
          <w:u w:val="single"/>
        </w:rPr>
        <w:t xml:space="preserve">Statistics (1) </w:t>
      </w:r>
      <w:r w:rsidRPr="001526F9">
        <w:rPr>
          <w:color w:val="000000"/>
        </w:rPr>
        <w:t xml:space="preserve">Each school's division score (bowl + individual + ciphering) will be converted to T-scores, added, and </w:t>
      </w:r>
      <w:r w:rsidRPr="001526F9">
        <w:rPr>
          <w:b/>
          <w:color w:val="000000"/>
        </w:rPr>
        <w:t>multiplied by</w:t>
      </w:r>
      <w:r w:rsidR="00BB6E80" w:rsidRPr="001526F9">
        <w:rPr>
          <w:b/>
          <w:color w:val="000000"/>
        </w:rPr>
        <w:t xml:space="preserve"> 6</w:t>
      </w:r>
      <w:r w:rsidRPr="001526F9">
        <w:rPr>
          <w:color w:val="000000"/>
        </w:rPr>
        <w:t xml:space="preserve">. These scores will account for approximately </w:t>
      </w:r>
      <w:r w:rsidRPr="001526F9">
        <w:rPr>
          <w:b/>
          <w:color w:val="000000"/>
        </w:rPr>
        <w:t>6%</w:t>
      </w:r>
      <w:r w:rsidRPr="001526F9">
        <w:rPr>
          <w:color w:val="000000"/>
        </w:rPr>
        <w:t xml:space="preserve"> of a school's total sweepstakes points. </w:t>
      </w:r>
    </w:p>
    <w:p w14:paraId="29178072" w14:textId="77777777" w:rsidR="00A84822" w:rsidRPr="001526F9" w:rsidRDefault="00A84822">
      <w:pPr>
        <w:jc w:val="both"/>
        <w:rPr>
          <w:sz w:val="10"/>
          <w:szCs w:val="10"/>
        </w:rPr>
      </w:pPr>
    </w:p>
    <w:p w14:paraId="05A74BF7" w14:textId="2C6CD17D" w:rsidR="00A84822" w:rsidRPr="001526F9" w:rsidRDefault="00000000">
      <w:pPr>
        <w:numPr>
          <w:ilvl w:val="0"/>
          <w:numId w:val="8"/>
        </w:numPr>
        <w:pBdr>
          <w:top w:val="nil"/>
          <w:left w:val="nil"/>
          <w:bottom w:val="nil"/>
          <w:right w:val="nil"/>
          <w:between w:val="nil"/>
        </w:pBdr>
        <w:jc w:val="both"/>
      </w:pPr>
      <w:r w:rsidRPr="001526F9">
        <w:rPr>
          <w:color w:val="000000"/>
          <w:u w:val="single"/>
        </w:rPr>
        <w:t>Topic Tests (22)</w:t>
      </w:r>
      <w:r w:rsidRPr="001526F9">
        <w:rPr>
          <w:color w:val="000000"/>
        </w:rPr>
        <w:t xml:space="preserve">. Each school's best score per topic test will be converted to a T-score and </w:t>
      </w:r>
      <w:r w:rsidRPr="001526F9">
        <w:rPr>
          <w:b/>
          <w:color w:val="000000"/>
        </w:rPr>
        <w:t>multiplied by 1</w:t>
      </w:r>
      <w:r w:rsidR="00BB6E80" w:rsidRPr="001526F9">
        <w:rPr>
          <w:b/>
          <w:color w:val="000000"/>
        </w:rPr>
        <w:t>.5</w:t>
      </w:r>
      <w:r w:rsidRPr="001526F9">
        <w:rPr>
          <w:color w:val="000000"/>
        </w:rPr>
        <w:t xml:space="preserve">.  These scores will account for approximately </w:t>
      </w:r>
      <w:r w:rsidRPr="001526F9">
        <w:rPr>
          <w:b/>
          <w:color w:val="000000"/>
        </w:rPr>
        <w:t xml:space="preserve">33% </w:t>
      </w:r>
      <w:r w:rsidRPr="001526F9">
        <w:rPr>
          <w:color w:val="000000"/>
        </w:rPr>
        <w:t>of a school's total sweepstakes points.</w:t>
      </w:r>
    </w:p>
    <w:p w14:paraId="7E19FF32" w14:textId="77777777" w:rsidR="00A84822" w:rsidRPr="001526F9" w:rsidRDefault="00A84822">
      <w:pPr>
        <w:jc w:val="both"/>
        <w:rPr>
          <w:sz w:val="10"/>
          <w:szCs w:val="10"/>
        </w:rPr>
      </w:pPr>
    </w:p>
    <w:p w14:paraId="46601168" w14:textId="65AD750F" w:rsidR="00A84822" w:rsidRPr="001526F9" w:rsidRDefault="00000000">
      <w:pPr>
        <w:numPr>
          <w:ilvl w:val="0"/>
          <w:numId w:val="8"/>
        </w:numPr>
        <w:pBdr>
          <w:top w:val="nil"/>
          <w:left w:val="nil"/>
          <w:bottom w:val="nil"/>
          <w:right w:val="nil"/>
          <w:between w:val="nil"/>
        </w:pBdr>
        <w:jc w:val="both"/>
      </w:pPr>
      <w:r w:rsidRPr="001526F9">
        <w:rPr>
          <w:color w:val="000000"/>
          <w:u w:val="single"/>
        </w:rPr>
        <w:t xml:space="preserve">Hustle </w:t>
      </w:r>
      <w:r w:rsidRPr="001526F9">
        <w:rPr>
          <w:color w:val="000000"/>
        </w:rPr>
        <w:t xml:space="preserve">(1) Each school's score will be converted to a T-score and </w:t>
      </w:r>
      <w:r w:rsidRPr="001526F9">
        <w:rPr>
          <w:b/>
          <w:color w:val="000000"/>
        </w:rPr>
        <w:t xml:space="preserve">multiplied by </w:t>
      </w:r>
      <w:r w:rsidR="00BB6E80" w:rsidRPr="001526F9">
        <w:rPr>
          <w:b/>
          <w:color w:val="000000"/>
        </w:rPr>
        <w:t>3.5</w:t>
      </w:r>
      <w:r w:rsidRPr="001526F9">
        <w:rPr>
          <w:b/>
          <w:color w:val="000000"/>
        </w:rPr>
        <w:t>.</w:t>
      </w:r>
      <w:r w:rsidRPr="001526F9">
        <w:rPr>
          <w:color w:val="000000"/>
        </w:rPr>
        <w:t xml:space="preserve">  This score will account for approximately </w:t>
      </w:r>
      <w:r w:rsidRPr="001526F9">
        <w:rPr>
          <w:b/>
          <w:color w:val="000000"/>
        </w:rPr>
        <w:t>3.5%</w:t>
      </w:r>
      <w:r w:rsidRPr="001526F9">
        <w:rPr>
          <w:color w:val="000000"/>
        </w:rPr>
        <w:t xml:space="preserve"> of the school's total sweepstakes points.</w:t>
      </w:r>
    </w:p>
    <w:p w14:paraId="6E88A084" w14:textId="77777777" w:rsidR="00A84822" w:rsidRPr="001526F9" w:rsidRDefault="00A84822">
      <w:pPr>
        <w:jc w:val="both"/>
        <w:rPr>
          <w:sz w:val="10"/>
          <w:szCs w:val="10"/>
        </w:rPr>
      </w:pPr>
    </w:p>
    <w:p w14:paraId="0A82CAB6" w14:textId="4A70B9AF" w:rsidR="00A84822" w:rsidRPr="001526F9" w:rsidRDefault="00000000">
      <w:pPr>
        <w:numPr>
          <w:ilvl w:val="0"/>
          <w:numId w:val="8"/>
        </w:numPr>
        <w:pBdr>
          <w:top w:val="nil"/>
          <w:left w:val="nil"/>
          <w:bottom w:val="nil"/>
          <w:right w:val="nil"/>
          <w:between w:val="nil"/>
        </w:pBdr>
        <w:jc w:val="both"/>
      </w:pPr>
      <w:r w:rsidRPr="001526F9">
        <w:rPr>
          <w:color w:val="000000"/>
          <w:u w:val="single"/>
        </w:rPr>
        <w:t>Relay (1).</w:t>
      </w:r>
      <w:r w:rsidRPr="001526F9">
        <w:rPr>
          <w:color w:val="000000"/>
        </w:rPr>
        <w:t xml:space="preserve">  Each school's score will be converted to a T-score and </w:t>
      </w:r>
      <w:r w:rsidRPr="001526F9">
        <w:rPr>
          <w:b/>
          <w:color w:val="000000"/>
        </w:rPr>
        <w:t xml:space="preserve">multiplied by </w:t>
      </w:r>
      <w:r w:rsidR="00BB6E80" w:rsidRPr="001526F9">
        <w:rPr>
          <w:b/>
          <w:color w:val="000000"/>
        </w:rPr>
        <w:t>3.5</w:t>
      </w:r>
      <w:r w:rsidRPr="001526F9">
        <w:rPr>
          <w:color w:val="000000"/>
        </w:rPr>
        <w:t xml:space="preserve">.  This score will account for approximately </w:t>
      </w:r>
      <w:r w:rsidRPr="001526F9">
        <w:rPr>
          <w:b/>
          <w:color w:val="000000"/>
        </w:rPr>
        <w:t>3.5%</w:t>
      </w:r>
      <w:r w:rsidRPr="001526F9">
        <w:rPr>
          <w:color w:val="000000"/>
        </w:rPr>
        <w:t xml:space="preserve"> of a school's total sweepstakes points. </w:t>
      </w:r>
    </w:p>
    <w:p w14:paraId="56A76B2D" w14:textId="77777777" w:rsidR="00A84822" w:rsidRDefault="00A84822"/>
    <w:p w14:paraId="6FC78CFD" w14:textId="77777777" w:rsidR="00A84822" w:rsidRDefault="00A84822"/>
    <w:p w14:paraId="5578B879" w14:textId="77777777" w:rsidR="00A84822" w:rsidRDefault="00A84822"/>
    <w:p w14:paraId="1349EFD3" w14:textId="77777777" w:rsidR="00A84822" w:rsidRDefault="00A84822"/>
    <w:p w14:paraId="16821A6B" w14:textId="77777777" w:rsidR="00A84822" w:rsidRDefault="00A84822"/>
    <w:p w14:paraId="183C2728" w14:textId="77777777" w:rsidR="00A84822" w:rsidRDefault="00A84822"/>
    <w:p w14:paraId="56B6EA6B" w14:textId="77777777" w:rsidR="00A84822" w:rsidRDefault="00A84822"/>
    <w:tbl>
      <w:tblPr>
        <w:tblStyle w:val="a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84822" w14:paraId="764C97DF" w14:textId="77777777">
        <w:trPr>
          <w:trHeight w:val="288"/>
        </w:trPr>
        <w:tc>
          <w:tcPr>
            <w:tcW w:w="10790" w:type="dxa"/>
            <w:shd w:val="clear" w:color="auto" w:fill="000000"/>
            <w:vAlign w:val="center"/>
          </w:tcPr>
          <w:p w14:paraId="424BF040" w14:textId="77777777" w:rsidR="00A84822" w:rsidRDefault="00000000">
            <w:pPr>
              <w:jc w:val="center"/>
              <w:rPr>
                <w:b/>
                <w:color w:val="FFFFFF"/>
                <w:sz w:val="28"/>
                <w:szCs w:val="28"/>
              </w:rPr>
            </w:pPr>
            <w:r>
              <w:rPr>
                <w:b/>
                <w:color w:val="FFFFFF"/>
                <w:sz w:val="28"/>
                <w:szCs w:val="28"/>
              </w:rPr>
              <w:t>ELIGIBILITY for the FLORIDA STATE COMPETITION</w:t>
            </w:r>
          </w:p>
        </w:tc>
      </w:tr>
    </w:tbl>
    <w:p w14:paraId="736B30EE" w14:textId="1470BE38" w:rsidR="00A84822" w:rsidRDefault="00000000">
      <w:pPr>
        <w:pStyle w:val="Heading1"/>
        <w:rPr>
          <w:sz w:val="20"/>
          <w:szCs w:val="20"/>
        </w:rPr>
      </w:pPr>
      <w:r w:rsidRPr="00331CE1">
        <w:rPr>
          <w:color w:val="auto"/>
          <w:sz w:val="20"/>
          <w:szCs w:val="20"/>
        </w:rPr>
        <w:t xml:space="preserve">Eligibility for FAMAT State Convention- </w:t>
      </w:r>
      <w:r w:rsidRPr="00331CE1">
        <w:rPr>
          <w:b/>
          <w:i/>
          <w:color w:val="auto"/>
          <w:sz w:val="20"/>
          <w:szCs w:val="20"/>
          <w:u w:val="single"/>
        </w:rPr>
        <w:t xml:space="preserve">ONLY HIGH SCHOOL students in grades 9-12 may compete. </w:t>
      </w:r>
      <w:r w:rsidRPr="00331CE1">
        <w:rPr>
          <w:color w:val="auto"/>
          <w:sz w:val="20"/>
          <w:szCs w:val="20"/>
        </w:rPr>
        <w:t xml:space="preserve">Students SHOULD have competed in at least 2 FAMAT competitions during the current year. 3 Regionals and 3 Invitationals </w:t>
      </w:r>
      <w:r w:rsidR="00F11C00" w:rsidRPr="00331CE1">
        <w:rPr>
          <w:color w:val="auto"/>
          <w:sz w:val="20"/>
          <w:szCs w:val="20"/>
        </w:rPr>
        <w:t>/</w:t>
      </w:r>
      <w:proofErr w:type="spellStart"/>
      <w:r w:rsidRPr="00331CE1">
        <w:rPr>
          <w:color w:val="auto"/>
          <w:sz w:val="20"/>
          <w:szCs w:val="20"/>
        </w:rPr>
        <w:t>Statewides</w:t>
      </w:r>
      <w:proofErr w:type="spellEnd"/>
      <w:r w:rsidRPr="00331CE1">
        <w:rPr>
          <w:color w:val="auto"/>
          <w:sz w:val="20"/>
          <w:szCs w:val="20"/>
        </w:rPr>
        <w:t xml:space="preserve"> are offered</w:t>
      </w:r>
      <w:r>
        <w:rPr>
          <w:sz w:val="20"/>
          <w:szCs w:val="20"/>
        </w:rPr>
        <w:t xml:space="preserve">. </w:t>
      </w:r>
    </w:p>
    <w:p w14:paraId="72412274" w14:textId="77777777" w:rsidR="00A84822" w:rsidRDefault="00000000">
      <w:pPr>
        <w:rPr>
          <w:sz w:val="24"/>
          <w:szCs w:val="24"/>
        </w:rPr>
      </w:pPr>
      <w:r>
        <w:t xml:space="preserve">The FAMAT State Convention is intended for Mu Alpha Theta and FAMAT members and associate members only. Schools attending the FAMAT State Convention should be </w:t>
      </w:r>
      <w:r>
        <w:rPr>
          <w:b/>
        </w:rPr>
        <w:t>current members</w:t>
      </w:r>
      <w:r>
        <w:t xml:space="preserve"> of </w:t>
      </w:r>
      <w:r>
        <w:rPr>
          <w:b/>
        </w:rPr>
        <w:t>National Mu Alpha Theta AND Florida Association of Mu Alpha Theta</w:t>
      </w:r>
      <w:r>
        <w:t>. Each student attending is to be a full or *associate** member of both organizations.</w:t>
      </w:r>
      <w:r>
        <w:rPr>
          <w:sz w:val="24"/>
          <w:szCs w:val="24"/>
        </w:rPr>
        <w:t xml:space="preserve"> </w:t>
      </w:r>
    </w:p>
    <w:p w14:paraId="47D3B00E" w14:textId="77777777" w:rsidR="00A84822" w:rsidRDefault="00000000">
      <w:r>
        <w:t xml:space="preserve">Full members must have completed four semesters of college preparatory mathematics, are enrolled in a more advanced mathematics course or have completed the highest course offered at the high school, have maintained a B or better average in overall academic work and mathematics. Associate members must have completed two semesters of algebra with a grade of B or better and must be enrolled in the third semester of advanced mathematics. </w:t>
      </w:r>
    </w:p>
    <w:p w14:paraId="1F15E2ED" w14:textId="77777777" w:rsidR="00A84822" w:rsidRDefault="00A84822"/>
    <w:p w14:paraId="25AF6FC5" w14:textId="77777777" w:rsidR="00A84822" w:rsidRDefault="00000000">
      <w:r>
        <w:rPr>
          <w:sz w:val="26"/>
          <w:szCs w:val="26"/>
        </w:rPr>
        <w:t>The following directions will be on EVERY cover sheet for EVERY test at the State Convention</w:t>
      </w:r>
      <w:r>
        <w:t xml:space="preserve">. </w:t>
      </w:r>
    </w:p>
    <w:p w14:paraId="565FB1F4" w14:textId="77777777" w:rsidR="00A84822" w:rsidRDefault="00000000">
      <w:pPr>
        <w:widowControl/>
        <w:numPr>
          <w:ilvl w:val="0"/>
          <w:numId w:val="9"/>
        </w:numPr>
        <w:rPr>
          <w:color w:val="000000"/>
          <w:sz w:val="18"/>
          <w:szCs w:val="18"/>
        </w:rPr>
      </w:pPr>
      <w:r>
        <w:rPr>
          <w:color w:val="000000"/>
          <w:sz w:val="18"/>
          <w:szCs w:val="18"/>
        </w:rPr>
        <w:t>Your nine-digit state FAMAT ID# should already be entered in the appropriate spaces, left-justified and bubbled.  Check that each column has only one number darkened.  In the name blank, you should have your printed name, in the subject blank you should have printed the name of the test on the cover sheet, in the date blank you should have the printed school name, no abbreviations.</w:t>
      </w:r>
    </w:p>
    <w:p w14:paraId="303AD23B" w14:textId="77777777" w:rsidR="00A84822" w:rsidRDefault="00000000">
      <w:pPr>
        <w:widowControl/>
        <w:numPr>
          <w:ilvl w:val="0"/>
          <w:numId w:val="9"/>
        </w:numPr>
        <w:rPr>
          <w:color w:val="000000"/>
          <w:sz w:val="18"/>
          <w:szCs w:val="18"/>
        </w:rPr>
      </w:pPr>
      <w:r>
        <w:rPr>
          <w:color w:val="000000"/>
          <w:sz w:val="18"/>
          <w:szCs w:val="18"/>
        </w:rPr>
        <w:t>For the 30 questions on all written tests, scoring is 5 times the number correct, 1 for no answer, 0 for the number incorrect.</w:t>
      </w:r>
    </w:p>
    <w:p w14:paraId="5B9FED2F" w14:textId="77777777" w:rsidR="00A84822" w:rsidRDefault="00000000">
      <w:pPr>
        <w:widowControl/>
        <w:numPr>
          <w:ilvl w:val="0"/>
          <w:numId w:val="9"/>
        </w:numPr>
        <w:rPr>
          <w:color w:val="000000"/>
          <w:sz w:val="18"/>
          <w:szCs w:val="18"/>
        </w:rPr>
      </w:pPr>
      <w:r>
        <w:rPr>
          <w:color w:val="000000"/>
          <w:sz w:val="18"/>
          <w:szCs w:val="18"/>
        </w:rPr>
        <w:t>You may not sit adjacent to anyone from your school.</w:t>
      </w:r>
    </w:p>
    <w:p w14:paraId="215B166B" w14:textId="77777777" w:rsidR="00A84822" w:rsidRDefault="00000000">
      <w:pPr>
        <w:widowControl/>
        <w:numPr>
          <w:ilvl w:val="0"/>
          <w:numId w:val="9"/>
        </w:numPr>
        <w:rPr>
          <w:color w:val="000000"/>
          <w:sz w:val="18"/>
          <w:szCs w:val="18"/>
        </w:rPr>
      </w:pPr>
      <w:r>
        <w:rPr>
          <w:color w:val="000000"/>
          <w:sz w:val="18"/>
          <w:szCs w:val="18"/>
        </w:rPr>
        <w:t>No hats, headphones, beepers, cell phones, or other electronic devices. TURN OFF ALL CELL PHONES NOW.</w:t>
      </w:r>
    </w:p>
    <w:p w14:paraId="3E77C164" w14:textId="77777777" w:rsidR="00A84822" w:rsidRDefault="00000000">
      <w:pPr>
        <w:widowControl/>
        <w:numPr>
          <w:ilvl w:val="0"/>
          <w:numId w:val="9"/>
        </w:numPr>
        <w:rPr>
          <w:color w:val="000000"/>
          <w:sz w:val="18"/>
          <w:szCs w:val="18"/>
        </w:rPr>
      </w:pPr>
      <w:r>
        <w:rPr>
          <w:color w:val="000000"/>
          <w:sz w:val="18"/>
          <w:szCs w:val="18"/>
        </w:rPr>
        <w:t>No calculators except for the statistics topic test. If you have a calculator with you, and you are NOT taking the statistics test, put the calculator on the floor.</w:t>
      </w:r>
    </w:p>
    <w:p w14:paraId="1342EDDA" w14:textId="77777777" w:rsidR="00A84822" w:rsidRDefault="00000000">
      <w:pPr>
        <w:widowControl/>
        <w:numPr>
          <w:ilvl w:val="0"/>
          <w:numId w:val="9"/>
        </w:numPr>
        <w:rPr>
          <w:color w:val="000000"/>
          <w:sz w:val="18"/>
          <w:szCs w:val="18"/>
        </w:rPr>
      </w:pPr>
      <w:r>
        <w:rPr>
          <w:color w:val="000000"/>
          <w:sz w:val="18"/>
          <w:szCs w:val="18"/>
        </w:rPr>
        <w:t>Any inappropriate behavior or any form of cheating by a participant will lead to the banning of the student and/or school from future FAMAT competitions for up to one calendar year, at the discretion of the FAMAT Board.</w:t>
      </w:r>
    </w:p>
    <w:p w14:paraId="09AB737B" w14:textId="77777777" w:rsidR="00A84822" w:rsidRDefault="00000000">
      <w:pPr>
        <w:widowControl/>
        <w:numPr>
          <w:ilvl w:val="0"/>
          <w:numId w:val="9"/>
        </w:numPr>
        <w:rPr>
          <w:color w:val="000000"/>
          <w:sz w:val="18"/>
          <w:szCs w:val="18"/>
        </w:rPr>
      </w:pPr>
      <w:r>
        <w:rPr>
          <w:color w:val="000000"/>
          <w:sz w:val="18"/>
          <w:szCs w:val="18"/>
        </w:rPr>
        <w:t>If a student believes a test item is defective, select “NOTA” and file a dispute explaining why.</w:t>
      </w:r>
    </w:p>
    <w:p w14:paraId="1179DA67" w14:textId="77777777" w:rsidR="00A84822" w:rsidRDefault="00000000">
      <w:pPr>
        <w:widowControl/>
        <w:numPr>
          <w:ilvl w:val="0"/>
          <w:numId w:val="9"/>
        </w:numPr>
        <w:rPr>
          <w:color w:val="000000"/>
          <w:sz w:val="18"/>
          <w:szCs w:val="18"/>
        </w:rPr>
      </w:pPr>
      <w:r>
        <w:rPr>
          <w:color w:val="000000"/>
          <w:sz w:val="18"/>
          <w:szCs w:val="18"/>
        </w:rPr>
        <w:t>In the case that a question has multiple correct answers, any of the answers will be counted as correct. DO NOT select “NOTA.” This applies even if one of the correct answers is in more simplified form than another. If your answer is (or is not) one of the choices, write a dispute explaining why your answer should also be accepted.</w:t>
      </w:r>
    </w:p>
    <w:p w14:paraId="0ABC550C" w14:textId="77777777" w:rsidR="00A84822" w:rsidRDefault="00000000">
      <w:pPr>
        <w:widowControl/>
        <w:numPr>
          <w:ilvl w:val="0"/>
          <w:numId w:val="9"/>
        </w:numPr>
        <w:rPr>
          <w:color w:val="000000"/>
          <w:sz w:val="18"/>
          <w:szCs w:val="18"/>
        </w:rPr>
      </w:pPr>
      <w:r>
        <w:rPr>
          <w:color w:val="000000"/>
          <w:sz w:val="18"/>
          <w:szCs w:val="18"/>
        </w:rPr>
        <w:t>If AN ANSWER CHOICE IS NOT COMPLETE, choose “NOTA.” For example, when solving a quadratic where there are two solutions, a choice providing only one solution should NOT be chosen.  On the other hand, if a question asks for "A solution…,” a choice providing only one solution would be correct.</w:t>
      </w:r>
    </w:p>
    <w:p w14:paraId="7617669A" w14:textId="77777777" w:rsidR="00A84822" w:rsidRDefault="00000000">
      <w:pPr>
        <w:widowControl/>
        <w:numPr>
          <w:ilvl w:val="0"/>
          <w:numId w:val="9"/>
        </w:numPr>
        <w:rPr>
          <w:color w:val="000000"/>
          <w:sz w:val="18"/>
          <w:szCs w:val="18"/>
        </w:rPr>
      </w:pPr>
      <w:r>
        <w:rPr>
          <w:color w:val="000000"/>
          <w:sz w:val="18"/>
          <w:szCs w:val="18"/>
        </w:rPr>
        <w:t>The phrase “two numbers” is to be interpreted as allowing the two numbers to be equal. The phrase “two distinct numbers” means find two different numbers.</w:t>
      </w:r>
    </w:p>
    <w:p w14:paraId="7AC81974" w14:textId="77777777" w:rsidR="00A84822" w:rsidRDefault="00000000">
      <w:pPr>
        <w:widowControl/>
        <w:numPr>
          <w:ilvl w:val="0"/>
          <w:numId w:val="9"/>
        </w:numPr>
        <w:rPr>
          <w:color w:val="000000"/>
          <w:sz w:val="18"/>
          <w:szCs w:val="18"/>
        </w:rPr>
      </w:pPr>
      <w:r>
        <w:rPr>
          <w:color w:val="000000"/>
          <w:sz w:val="18"/>
          <w:szCs w:val="18"/>
        </w:rPr>
        <w:t>If a student files a dispute claiming what the dispute center believes is a unique or highly unusual interpretation of the problem, the dispute center may award that student credit while allowing the intended answer for all other students.</w:t>
      </w:r>
    </w:p>
    <w:p w14:paraId="69856C8D" w14:textId="77777777" w:rsidR="00A84822" w:rsidRDefault="00000000">
      <w:pPr>
        <w:widowControl/>
        <w:numPr>
          <w:ilvl w:val="0"/>
          <w:numId w:val="9"/>
        </w:numPr>
        <w:rPr>
          <w:sz w:val="18"/>
          <w:szCs w:val="18"/>
        </w:rPr>
      </w:pPr>
      <w:r>
        <w:rPr>
          <w:color w:val="000000"/>
          <w:sz w:val="18"/>
          <w:szCs w:val="18"/>
        </w:rPr>
        <w:t>Unless a question asks for an approximation or a rounded answer, give the EXACT answer.</w:t>
      </w:r>
    </w:p>
    <w:p w14:paraId="3EA24F57" w14:textId="77777777" w:rsidR="00A84822" w:rsidRDefault="00A84822">
      <w:pPr>
        <w:pBdr>
          <w:top w:val="nil"/>
          <w:left w:val="nil"/>
          <w:bottom w:val="nil"/>
          <w:right w:val="nil"/>
          <w:between w:val="nil"/>
        </w:pBdr>
        <w:rPr>
          <w:i/>
          <w:color w:val="000000"/>
          <w:sz w:val="22"/>
          <w:szCs w:val="22"/>
        </w:rPr>
      </w:pPr>
    </w:p>
    <w:p w14:paraId="73CA8894" w14:textId="77777777" w:rsidR="00A84822" w:rsidRDefault="00000000">
      <w:pPr>
        <w:pBdr>
          <w:top w:val="nil"/>
          <w:left w:val="nil"/>
          <w:bottom w:val="nil"/>
          <w:right w:val="nil"/>
          <w:between w:val="nil"/>
        </w:pBdr>
        <w:rPr>
          <w:i/>
          <w:color w:val="000000"/>
          <w:sz w:val="22"/>
          <w:szCs w:val="22"/>
        </w:rPr>
      </w:pPr>
      <w:r>
        <w:rPr>
          <w:i/>
          <w:color w:val="000000"/>
          <w:sz w:val="22"/>
          <w:szCs w:val="22"/>
        </w:rPr>
        <w:t>The FAMAT Executive Board reserves the right to make changes to the State Convention at their sole discretion at any time that the FAMAT Executive Board becomes aware of any circumstance or occurrences which would materially affect the State Convention’s fairness. The FAMAT Executive Board reserves the right to make changes to the State Convention at their sole discretion due to evolving circumstances relating to the COVID-19 pandemic. Such changes will be announced in a suitable way to reach FAMAT members.</w:t>
      </w:r>
    </w:p>
    <w:p w14:paraId="3BE69D03" w14:textId="77777777" w:rsidR="00A84822" w:rsidRDefault="00A84822">
      <w:pPr>
        <w:pBdr>
          <w:top w:val="nil"/>
          <w:left w:val="nil"/>
          <w:bottom w:val="nil"/>
          <w:right w:val="nil"/>
          <w:between w:val="nil"/>
        </w:pBdr>
        <w:rPr>
          <w:i/>
          <w:color w:val="000000"/>
          <w:sz w:val="22"/>
          <w:szCs w:val="22"/>
        </w:rPr>
      </w:pPr>
    </w:p>
    <w:p w14:paraId="192250B0" w14:textId="77777777" w:rsidR="00A84822" w:rsidRDefault="00000000">
      <w:pPr>
        <w:pBdr>
          <w:top w:val="nil"/>
          <w:left w:val="nil"/>
          <w:bottom w:val="nil"/>
          <w:right w:val="nil"/>
          <w:between w:val="nil"/>
        </w:pBdr>
        <w:rPr>
          <w:i/>
          <w:color w:val="000000"/>
          <w:sz w:val="24"/>
          <w:szCs w:val="24"/>
        </w:rPr>
      </w:pPr>
      <w:r>
        <w:rPr>
          <w:b/>
          <w:i/>
          <w:color w:val="000000"/>
          <w:sz w:val="24"/>
          <w:szCs w:val="24"/>
          <w:u w:val="single"/>
        </w:rPr>
        <w:t>Reminders:</w:t>
      </w:r>
    </w:p>
    <w:p w14:paraId="547E262F" w14:textId="77777777" w:rsidR="00A84822" w:rsidRDefault="00000000">
      <w:pPr>
        <w:widowControl/>
        <w:rPr>
          <w:b/>
          <w:color w:val="0000FF"/>
          <w:sz w:val="24"/>
          <w:szCs w:val="24"/>
          <w:u w:val="single"/>
        </w:rPr>
      </w:pPr>
      <w:r>
        <w:rPr>
          <w:b/>
          <w:color w:val="000000"/>
          <w:sz w:val="24"/>
          <w:szCs w:val="24"/>
        </w:rPr>
        <w:t xml:space="preserve">*All participants </w:t>
      </w:r>
      <w:r>
        <w:rPr>
          <w:b/>
          <w:color w:val="000000"/>
          <w:sz w:val="28"/>
          <w:szCs w:val="28"/>
          <w:u w:val="single"/>
        </w:rPr>
        <w:t>must</w:t>
      </w:r>
      <w:r>
        <w:rPr>
          <w:b/>
          <w:color w:val="000000"/>
          <w:sz w:val="24"/>
          <w:szCs w:val="24"/>
        </w:rPr>
        <w:t xml:space="preserve"> stay at the Rosen Plaza Hotel for the duration of their stay for the FAMAT State Convention. (Minimum of 2 nights) [Thurs/Fri or Fri/Sat].  Remember to register with the hotel online and send in your money to the hotel and email your rooming list TO THE HOTEL!  This spreadsheet can be found in the State Convention packet that will be online in January at </w:t>
      </w:r>
      <w:r>
        <w:rPr>
          <w:b/>
          <w:color w:val="0000FF"/>
          <w:sz w:val="24"/>
          <w:szCs w:val="24"/>
          <w:u w:val="single"/>
        </w:rPr>
        <w:t xml:space="preserve">famat.org </w:t>
      </w:r>
    </w:p>
    <w:p w14:paraId="068BC666" w14:textId="77777777" w:rsidR="00A84822" w:rsidRDefault="00A84822">
      <w:pPr>
        <w:widowControl/>
        <w:rPr>
          <w:color w:val="000000"/>
          <w:sz w:val="24"/>
          <w:szCs w:val="24"/>
        </w:rPr>
      </w:pPr>
    </w:p>
    <w:p w14:paraId="3B46EB0E" w14:textId="77777777" w:rsidR="00A84822" w:rsidRDefault="00000000">
      <w:pPr>
        <w:widowControl/>
        <w:rPr>
          <w:color w:val="000000"/>
          <w:sz w:val="24"/>
          <w:szCs w:val="24"/>
        </w:rPr>
      </w:pPr>
      <w:r>
        <w:rPr>
          <w:b/>
          <w:color w:val="000000"/>
          <w:sz w:val="24"/>
          <w:szCs w:val="24"/>
        </w:rPr>
        <w:t>*All sponsors/coaches and chaperones will be assigned proctoring duties.</w:t>
      </w:r>
    </w:p>
    <w:p w14:paraId="2AB4542D" w14:textId="77777777" w:rsidR="00A84822" w:rsidRDefault="00A84822">
      <w:pPr>
        <w:pBdr>
          <w:top w:val="nil"/>
          <w:left w:val="nil"/>
          <w:bottom w:val="nil"/>
          <w:right w:val="nil"/>
          <w:between w:val="nil"/>
        </w:pBdr>
        <w:rPr>
          <w:b/>
          <w:i/>
          <w:color w:val="000000"/>
          <w:sz w:val="24"/>
          <w:szCs w:val="24"/>
        </w:rPr>
      </w:pPr>
    </w:p>
    <w:p w14:paraId="630DFEE3" w14:textId="77777777" w:rsidR="00A84822" w:rsidRDefault="00000000">
      <w:pPr>
        <w:pBdr>
          <w:top w:val="nil"/>
          <w:left w:val="nil"/>
          <w:bottom w:val="nil"/>
          <w:right w:val="nil"/>
          <w:between w:val="nil"/>
        </w:pBdr>
        <w:rPr>
          <w:b/>
          <w:i/>
          <w:color w:val="000000"/>
          <w:sz w:val="24"/>
          <w:szCs w:val="24"/>
        </w:rPr>
      </w:pPr>
      <w:r>
        <w:rPr>
          <w:b/>
          <w:i/>
          <w:color w:val="000000"/>
          <w:sz w:val="24"/>
          <w:szCs w:val="24"/>
        </w:rPr>
        <w:t>*No middle school students are eligible to attend the FAMAT State Convention. </w:t>
      </w:r>
    </w:p>
    <w:p w14:paraId="2AF841AD" w14:textId="77777777" w:rsidR="00A84822" w:rsidRDefault="00A84822">
      <w:pPr>
        <w:pBdr>
          <w:top w:val="nil"/>
          <w:left w:val="nil"/>
          <w:bottom w:val="nil"/>
          <w:right w:val="nil"/>
          <w:between w:val="nil"/>
        </w:pBdr>
        <w:rPr>
          <w:b/>
          <w:i/>
          <w:color w:val="000000"/>
          <w:sz w:val="24"/>
          <w:szCs w:val="24"/>
        </w:rPr>
      </w:pPr>
    </w:p>
    <w:p w14:paraId="10FC6351" w14:textId="77777777" w:rsidR="00A84822" w:rsidRDefault="00000000">
      <w:pPr>
        <w:pBdr>
          <w:top w:val="nil"/>
          <w:left w:val="nil"/>
          <w:bottom w:val="nil"/>
          <w:right w:val="nil"/>
          <w:between w:val="nil"/>
        </w:pBdr>
        <w:rPr>
          <w:b/>
          <w:color w:val="000000"/>
          <w:sz w:val="36"/>
          <w:szCs w:val="36"/>
        </w:rPr>
      </w:pPr>
      <w:r>
        <w:rPr>
          <w:b/>
          <w:i/>
          <w:color w:val="000000"/>
          <w:sz w:val="24"/>
          <w:szCs w:val="24"/>
        </w:rPr>
        <w:t xml:space="preserve">*High School students must be full or associate members of FAMAT to be eligible to attend. Your school SHOULD also be registered and current with dues through National Mu Alpha Theta. </w:t>
      </w:r>
      <w:r>
        <w:rPr>
          <w:b/>
          <w:color w:val="000000"/>
          <w:sz w:val="36"/>
          <w:szCs w:val="36"/>
        </w:rPr>
        <w:t> </w:t>
      </w:r>
    </w:p>
    <w:p w14:paraId="3D7AC942" w14:textId="77777777" w:rsidR="00A84822" w:rsidRDefault="00000000">
      <w:pPr>
        <w:widowControl/>
        <w:rPr>
          <w:b/>
          <w:color w:val="4472C4"/>
          <w:sz w:val="36"/>
          <w:szCs w:val="36"/>
        </w:rPr>
      </w:pPr>
      <w:r>
        <w:br w:type="page"/>
      </w:r>
    </w:p>
    <w:p w14:paraId="60480077" w14:textId="77777777" w:rsidR="00A84822" w:rsidRDefault="00000000">
      <w:pPr>
        <w:widowControl/>
        <w:rPr>
          <w:color w:val="000000"/>
          <w:sz w:val="52"/>
          <w:szCs w:val="52"/>
        </w:rPr>
      </w:pPr>
      <w:r>
        <w:rPr>
          <w:noProof/>
          <w:color w:val="000000"/>
        </w:rPr>
        <w:lastRenderedPageBreak/>
        <w:drawing>
          <wp:inline distT="0" distB="0" distL="0" distR="0" wp14:anchorId="403350A0" wp14:editId="0BA8E3E5">
            <wp:extent cx="752475" cy="8096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752475" cy="809625"/>
                    </a:xfrm>
                    <a:prstGeom prst="rect">
                      <a:avLst/>
                    </a:prstGeom>
                    <a:ln/>
                  </pic:spPr>
                </pic:pic>
              </a:graphicData>
            </a:graphic>
          </wp:inline>
        </w:drawing>
      </w:r>
      <w:r>
        <w:rPr>
          <w:b/>
          <w:color w:val="000000"/>
          <w:sz w:val="52"/>
          <w:szCs w:val="52"/>
        </w:rPr>
        <w:t>FAMAT 2024 STATE</w:t>
      </w:r>
      <w:r>
        <w:rPr>
          <w:b/>
          <w:color w:val="000000"/>
          <w:sz w:val="60"/>
          <w:szCs w:val="60"/>
        </w:rPr>
        <w:t xml:space="preserve"> </w:t>
      </w:r>
      <w:r>
        <w:rPr>
          <w:b/>
          <w:color w:val="000000"/>
          <w:sz w:val="52"/>
          <w:szCs w:val="52"/>
        </w:rPr>
        <w:t xml:space="preserve">CONVENTION    </w:t>
      </w:r>
    </w:p>
    <w:p w14:paraId="4546D1FC" w14:textId="0959339A" w:rsidR="00A84822" w:rsidRPr="00F23F61" w:rsidRDefault="00000000">
      <w:pPr>
        <w:widowControl/>
        <w:ind w:left="720" w:firstLine="720"/>
        <w:rPr>
          <w:color w:val="000000"/>
          <w:sz w:val="24"/>
          <w:szCs w:val="24"/>
        </w:rPr>
      </w:pPr>
      <w:r>
        <w:rPr>
          <w:b/>
          <w:color w:val="000000"/>
          <w:sz w:val="60"/>
          <w:szCs w:val="60"/>
        </w:rPr>
        <w:t>REGISTRATION FORM</w:t>
      </w:r>
      <w:r w:rsidR="00F23F61">
        <w:rPr>
          <w:b/>
          <w:color w:val="000000"/>
          <w:sz w:val="60"/>
          <w:szCs w:val="60"/>
        </w:rPr>
        <w:t xml:space="preserve"> </w:t>
      </w:r>
      <w:r w:rsidR="00F23F61" w:rsidRPr="00F23F61">
        <w:rPr>
          <w:b/>
          <w:color w:val="000000"/>
          <w:sz w:val="24"/>
          <w:szCs w:val="24"/>
        </w:rPr>
        <w:t>(</w:t>
      </w:r>
      <w:r w:rsidR="00F23F61">
        <w:rPr>
          <w:b/>
          <w:color w:val="000000"/>
          <w:sz w:val="24"/>
          <w:szCs w:val="24"/>
        </w:rPr>
        <w:t>send with the</w:t>
      </w:r>
      <w:r w:rsidR="00F23F61" w:rsidRPr="00F23F61">
        <w:rPr>
          <w:b/>
          <w:color w:val="000000"/>
          <w:sz w:val="24"/>
          <w:szCs w:val="24"/>
        </w:rPr>
        <w:t xml:space="preserve"> check)</w:t>
      </w:r>
    </w:p>
    <w:p w14:paraId="48F29AF2" w14:textId="77777777" w:rsidR="00A84822" w:rsidRDefault="00A84822"/>
    <w:tbl>
      <w:tblPr>
        <w:tblStyle w:val="af6"/>
        <w:tblW w:w="10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450"/>
        <w:gridCol w:w="180"/>
        <w:gridCol w:w="630"/>
        <w:gridCol w:w="810"/>
        <w:gridCol w:w="179"/>
        <w:gridCol w:w="1929"/>
        <w:gridCol w:w="2668"/>
        <w:gridCol w:w="488"/>
        <w:gridCol w:w="2167"/>
      </w:tblGrid>
      <w:tr w:rsidR="00A84822" w14:paraId="42BF0B12" w14:textId="77777777">
        <w:trPr>
          <w:trHeight w:val="432"/>
        </w:trPr>
        <w:tc>
          <w:tcPr>
            <w:tcW w:w="1620" w:type="dxa"/>
            <w:gridSpan w:val="2"/>
            <w:tcBorders>
              <w:top w:val="nil"/>
              <w:left w:val="nil"/>
              <w:bottom w:val="nil"/>
              <w:right w:val="nil"/>
            </w:tcBorders>
            <w:vAlign w:val="bottom"/>
          </w:tcPr>
          <w:p w14:paraId="1E2F0D0F" w14:textId="77777777" w:rsidR="00A84822" w:rsidRDefault="00000000">
            <w:pPr>
              <w:rPr>
                <w:sz w:val="24"/>
                <w:szCs w:val="24"/>
              </w:rPr>
            </w:pPr>
            <w:r>
              <w:rPr>
                <w:sz w:val="24"/>
                <w:szCs w:val="24"/>
              </w:rPr>
              <w:t>School Name:</w:t>
            </w:r>
          </w:p>
        </w:tc>
        <w:tc>
          <w:tcPr>
            <w:tcW w:w="810" w:type="dxa"/>
            <w:gridSpan w:val="2"/>
            <w:tcBorders>
              <w:top w:val="nil"/>
              <w:left w:val="nil"/>
              <w:bottom w:val="single" w:sz="4" w:space="0" w:color="000000"/>
              <w:right w:val="nil"/>
            </w:tcBorders>
            <w:vAlign w:val="bottom"/>
          </w:tcPr>
          <w:p w14:paraId="0E14B572" w14:textId="77777777" w:rsidR="00A84822" w:rsidRDefault="00A84822">
            <w:pPr>
              <w:rPr>
                <w:sz w:val="24"/>
                <w:szCs w:val="24"/>
              </w:rPr>
            </w:pPr>
          </w:p>
        </w:tc>
        <w:tc>
          <w:tcPr>
            <w:tcW w:w="8241" w:type="dxa"/>
            <w:gridSpan w:val="6"/>
            <w:tcBorders>
              <w:top w:val="nil"/>
              <w:left w:val="nil"/>
              <w:right w:val="nil"/>
            </w:tcBorders>
            <w:vAlign w:val="bottom"/>
          </w:tcPr>
          <w:p w14:paraId="4B818458" w14:textId="77777777" w:rsidR="00A84822" w:rsidRDefault="00A84822">
            <w:pPr>
              <w:rPr>
                <w:sz w:val="24"/>
                <w:szCs w:val="24"/>
              </w:rPr>
            </w:pPr>
          </w:p>
        </w:tc>
      </w:tr>
      <w:tr w:rsidR="00A84822" w14:paraId="14F4B602" w14:textId="77777777">
        <w:trPr>
          <w:trHeight w:val="432"/>
        </w:trPr>
        <w:tc>
          <w:tcPr>
            <w:tcW w:w="1800" w:type="dxa"/>
            <w:gridSpan w:val="3"/>
            <w:tcBorders>
              <w:top w:val="nil"/>
              <w:left w:val="nil"/>
              <w:bottom w:val="nil"/>
              <w:right w:val="nil"/>
            </w:tcBorders>
            <w:vAlign w:val="bottom"/>
          </w:tcPr>
          <w:p w14:paraId="361888FB" w14:textId="77777777" w:rsidR="00A84822" w:rsidRDefault="00000000">
            <w:pPr>
              <w:rPr>
                <w:sz w:val="24"/>
                <w:szCs w:val="24"/>
              </w:rPr>
            </w:pPr>
            <w:r>
              <w:rPr>
                <w:sz w:val="24"/>
                <w:szCs w:val="24"/>
              </w:rPr>
              <w:t>School Address:</w:t>
            </w:r>
          </w:p>
        </w:tc>
        <w:tc>
          <w:tcPr>
            <w:tcW w:w="630" w:type="dxa"/>
            <w:tcBorders>
              <w:top w:val="nil"/>
              <w:left w:val="nil"/>
              <w:bottom w:val="single" w:sz="4" w:space="0" w:color="000000"/>
              <w:right w:val="nil"/>
            </w:tcBorders>
            <w:vAlign w:val="bottom"/>
          </w:tcPr>
          <w:p w14:paraId="664BDE0C" w14:textId="77777777" w:rsidR="00A84822" w:rsidRDefault="00A84822">
            <w:pPr>
              <w:rPr>
                <w:sz w:val="24"/>
                <w:szCs w:val="24"/>
              </w:rPr>
            </w:pPr>
          </w:p>
        </w:tc>
        <w:tc>
          <w:tcPr>
            <w:tcW w:w="8241" w:type="dxa"/>
            <w:gridSpan w:val="6"/>
            <w:tcBorders>
              <w:left w:val="nil"/>
              <w:right w:val="nil"/>
            </w:tcBorders>
            <w:vAlign w:val="bottom"/>
          </w:tcPr>
          <w:p w14:paraId="07925C89" w14:textId="77777777" w:rsidR="00A84822" w:rsidRDefault="00A84822">
            <w:pPr>
              <w:rPr>
                <w:sz w:val="24"/>
                <w:szCs w:val="24"/>
              </w:rPr>
            </w:pPr>
          </w:p>
        </w:tc>
      </w:tr>
      <w:tr w:rsidR="00A84822" w14:paraId="3480EDD3" w14:textId="77777777">
        <w:trPr>
          <w:trHeight w:val="432"/>
        </w:trPr>
        <w:tc>
          <w:tcPr>
            <w:tcW w:w="1170" w:type="dxa"/>
            <w:tcBorders>
              <w:top w:val="nil"/>
              <w:left w:val="nil"/>
              <w:bottom w:val="nil"/>
              <w:right w:val="nil"/>
            </w:tcBorders>
            <w:vAlign w:val="bottom"/>
          </w:tcPr>
          <w:p w14:paraId="0AF73416" w14:textId="77777777" w:rsidR="00A84822" w:rsidRDefault="00000000">
            <w:pPr>
              <w:rPr>
                <w:sz w:val="24"/>
                <w:szCs w:val="24"/>
              </w:rPr>
            </w:pPr>
            <w:r>
              <w:rPr>
                <w:sz w:val="24"/>
                <w:szCs w:val="24"/>
              </w:rPr>
              <w:t>City, Zip:</w:t>
            </w:r>
          </w:p>
        </w:tc>
        <w:tc>
          <w:tcPr>
            <w:tcW w:w="1260" w:type="dxa"/>
            <w:gridSpan w:val="3"/>
            <w:tcBorders>
              <w:top w:val="nil"/>
              <w:left w:val="nil"/>
              <w:bottom w:val="single" w:sz="4" w:space="0" w:color="000000"/>
              <w:right w:val="nil"/>
            </w:tcBorders>
            <w:vAlign w:val="bottom"/>
          </w:tcPr>
          <w:p w14:paraId="4895DCCD" w14:textId="77777777" w:rsidR="00A84822" w:rsidRDefault="00A84822">
            <w:pPr>
              <w:rPr>
                <w:sz w:val="24"/>
                <w:szCs w:val="24"/>
              </w:rPr>
            </w:pPr>
          </w:p>
        </w:tc>
        <w:tc>
          <w:tcPr>
            <w:tcW w:w="8241" w:type="dxa"/>
            <w:gridSpan w:val="6"/>
            <w:tcBorders>
              <w:left w:val="nil"/>
              <w:right w:val="nil"/>
            </w:tcBorders>
            <w:vAlign w:val="bottom"/>
          </w:tcPr>
          <w:p w14:paraId="38446FC7" w14:textId="77777777" w:rsidR="00A84822" w:rsidRDefault="00A84822">
            <w:pPr>
              <w:rPr>
                <w:sz w:val="24"/>
                <w:szCs w:val="24"/>
              </w:rPr>
            </w:pPr>
          </w:p>
        </w:tc>
      </w:tr>
      <w:tr w:rsidR="00A84822" w14:paraId="0B2E686E" w14:textId="77777777">
        <w:trPr>
          <w:trHeight w:val="432"/>
        </w:trPr>
        <w:tc>
          <w:tcPr>
            <w:tcW w:w="2430" w:type="dxa"/>
            <w:gridSpan w:val="4"/>
            <w:tcBorders>
              <w:top w:val="nil"/>
              <w:left w:val="nil"/>
              <w:bottom w:val="nil"/>
              <w:right w:val="nil"/>
            </w:tcBorders>
            <w:vAlign w:val="bottom"/>
          </w:tcPr>
          <w:p w14:paraId="51308AE6" w14:textId="77777777" w:rsidR="00A84822" w:rsidRDefault="00000000">
            <w:pPr>
              <w:rPr>
                <w:sz w:val="24"/>
                <w:szCs w:val="24"/>
              </w:rPr>
            </w:pPr>
            <w:r>
              <w:rPr>
                <w:sz w:val="24"/>
                <w:szCs w:val="24"/>
              </w:rPr>
              <w:t>Lead Sponsor’s Name:</w:t>
            </w:r>
          </w:p>
        </w:tc>
        <w:tc>
          <w:tcPr>
            <w:tcW w:w="8241" w:type="dxa"/>
            <w:gridSpan w:val="6"/>
            <w:tcBorders>
              <w:left w:val="nil"/>
              <w:right w:val="nil"/>
            </w:tcBorders>
            <w:vAlign w:val="bottom"/>
          </w:tcPr>
          <w:p w14:paraId="4E4D6BD3" w14:textId="77777777" w:rsidR="00A84822" w:rsidRDefault="00A84822">
            <w:pPr>
              <w:rPr>
                <w:sz w:val="24"/>
                <w:szCs w:val="24"/>
              </w:rPr>
            </w:pPr>
          </w:p>
        </w:tc>
      </w:tr>
      <w:tr w:rsidR="00A84822" w14:paraId="1F744D41" w14:textId="77777777">
        <w:trPr>
          <w:trHeight w:val="432"/>
        </w:trPr>
        <w:tc>
          <w:tcPr>
            <w:tcW w:w="3240" w:type="dxa"/>
            <w:gridSpan w:val="5"/>
            <w:tcBorders>
              <w:top w:val="nil"/>
              <w:left w:val="nil"/>
              <w:bottom w:val="nil"/>
              <w:right w:val="nil"/>
            </w:tcBorders>
            <w:vAlign w:val="bottom"/>
          </w:tcPr>
          <w:p w14:paraId="0E68F139" w14:textId="77777777" w:rsidR="00A84822" w:rsidRDefault="00000000">
            <w:pPr>
              <w:rPr>
                <w:sz w:val="24"/>
                <w:szCs w:val="24"/>
              </w:rPr>
            </w:pPr>
            <w:r>
              <w:rPr>
                <w:sz w:val="24"/>
                <w:szCs w:val="24"/>
              </w:rPr>
              <w:t>Lead Sponsor’s School Phone:</w:t>
            </w:r>
          </w:p>
        </w:tc>
        <w:tc>
          <w:tcPr>
            <w:tcW w:w="2108" w:type="dxa"/>
            <w:gridSpan w:val="2"/>
            <w:tcBorders>
              <w:top w:val="nil"/>
              <w:left w:val="nil"/>
              <w:bottom w:val="single" w:sz="4" w:space="0" w:color="000000"/>
              <w:right w:val="nil"/>
            </w:tcBorders>
            <w:vAlign w:val="bottom"/>
          </w:tcPr>
          <w:p w14:paraId="6AFAC017" w14:textId="77777777" w:rsidR="00A84822" w:rsidRDefault="00000000">
            <w:pPr>
              <w:rPr>
                <w:sz w:val="24"/>
                <w:szCs w:val="24"/>
              </w:rPr>
            </w:pPr>
            <w:r>
              <w:rPr>
                <w:sz w:val="24"/>
                <w:szCs w:val="24"/>
              </w:rPr>
              <w:t>(          )</w:t>
            </w:r>
          </w:p>
        </w:tc>
        <w:tc>
          <w:tcPr>
            <w:tcW w:w="3156" w:type="dxa"/>
            <w:gridSpan w:val="2"/>
            <w:tcBorders>
              <w:left w:val="nil"/>
              <w:bottom w:val="nil"/>
              <w:right w:val="nil"/>
            </w:tcBorders>
            <w:vAlign w:val="bottom"/>
          </w:tcPr>
          <w:p w14:paraId="30A82EE3" w14:textId="77777777" w:rsidR="00A84822" w:rsidRDefault="00000000">
            <w:pPr>
              <w:rPr>
                <w:sz w:val="24"/>
                <w:szCs w:val="24"/>
              </w:rPr>
            </w:pPr>
            <w:r>
              <w:rPr>
                <w:sz w:val="24"/>
                <w:szCs w:val="24"/>
              </w:rPr>
              <w:t>Lead Sponsor’s Home Phone:</w:t>
            </w:r>
          </w:p>
        </w:tc>
        <w:tc>
          <w:tcPr>
            <w:tcW w:w="2167" w:type="dxa"/>
            <w:tcBorders>
              <w:left w:val="nil"/>
              <w:right w:val="nil"/>
            </w:tcBorders>
            <w:vAlign w:val="bottom"/>
          </w:tcPr>
          <w:p w14:paraId="3F1B901C" w14:textId="77777777" w:rsidR="00A84822" w:rsidRDefault="00000000">
            <w:pPr>
              <w:rPr>
                <w:sz w:val="24"/>
                <w:szCs w:val="24"/>
              </w:rPr>
            </w:pPr>
            <w:r>
              <w:rPr>
                <w:sz w:val="24"/>
                <w:szCs w:val="24"/>
              </w:rPr>
              <w:t>(          )</w:t>
            </w:r>
          </w:p>
        </w:tc>
      </w:tr>
      <w:tr w:rsidR="00A84822" w14:paraId="4C14A7B7" w14:textId="77777777">
        <w:trPr>
          <w:trHeight w:val="432"/>
        </w:trPr>
        <w:tc>
          <w:tcPr>
            <w:tcW w:w="3419" w:type="dxa"/>
            <w:gridSpan w:val="6"/>
            <w:tcBorders>
              <w:top w:val="nil"/>
              <w:left w:val="nil"/>
              <w:bottom w:val="nil"/>
              <w:right w:val="nil"/>
            </w:tcBorders>
            <w:vAlign w:val="bottom"/>
          </w:tcPr>
          <w:p w14:paraId="4BC46A3D" w14:textId="77777777" w:rsidR="00A84822" w:rsidRDefault="00000000">
            <w:pPr>
              <w:rPr>
                <w:sz w:val="24"/>
                <w:szCs w:val="24"/>
              </w:rPr>
            </w:pPr>
            <w:r>
              <w:rPr>
                <w:sz w:val="24"/>
                <w:szCs w:val="24"/>
              </w:rPr>
              <w:t>Lead Sponsor’s E-mail Address:</w:t>
            </w:r>
          </w:p>
        </w:tc>
        <w:tc>
          <w:tcPr>
            <w:tcW w:w="7252" w:type="dxa"/>
            <w:gridSpan w:val="4"/>
            <w:tcBorders>
              <w:top w:val="nil"/>
              <w:left w:val="nil"/>
              <w:right w:val="nil"/>
            </w:tcBorders>
            <w:vAlign w:val="bottom"/>
          </w:tcPr>
          <w:p w14:paraId="492C85C5" w14:textId="77777777" w:rsidR="00A84822" w:rsidRDefault="00A84822">
            <w:pPr>
              <w:rPr>
                <w:sz w:val="24"/>
                <w:szCs w:val="24"/>
              </w:rPr>
            </w:pPr>
          </w:p>
        </w:tc>
      </w:tr>
      <w:tr w:rsidR="00A84822" w14:paraId="105094CE" w14:textId="77777777">
        <w:trPr>
          <w:trHeight w:val="432"/>
        </w:trPr>
        <w:tc>
          <w:tcPr>
            <w:tcW w:w="5348" w:type="dxa"/>
            <w:gridSpan w:val="7"/>
            <w:tcBorders>
              <w:top w:val="nil"/>
              <w:left w:val="nil"/>
              <w:bottom w:val="nil"/>
              <w:right w:val="nil"/>
            </w:tcBorders>
            <w:vAlign w:val="bottom"/>
          </w:tcPr>
          <w:p w14:paraId="4F72E674" w14:textId="77777777" w:rsidR="00A84822" w:rsidRDefault="00000000">
            <w:pPr>
              <w:rPr>
                <w:sz w:val="24"/>
                <w:szCs w:val="24"/>
              </w:rPr>
            </w:pPr>
            <w:r>
              <w:rPr>
                <w:sz w:val="24"/>
                <w:szCs w:val="24"/>
              </w:rPr>
              <w:t>List All Other Sponsors and Chaperones Names:</w:t>
            </w:r>
          </w:p>
        </w:tc>
        <w:tc>
          <w:tcPr>
            <w:tcW w:w="5323" w:type="dxa"/>
            <w:gridSpan w:val="3"/>
            <w:tcBorders>
              <w:top w:val="nil"/>
              <w:left w:val="nil"/>
              <w:bottom w:val="nil"/>
              <w:right w:val="nil"/>
            </w:tcBorders>
            <w:vAlign w:val="bottom"/>
          </w:tcPr>
          <w:p w14:paraId="05FFDB38" w14:textId="77777777" w:rsidR="00A84822" w:rsidRDefault="00A84822">
            <w:pPr>
              <w:widowControl/>
              <w:spacing w:after="160" w:line="259" w:lineRule="auto"/>
              <w:rPr>
                <w:sz w:val="24"/>
                <w:szCs w:val="24"/>
              </w:rPr>
            </w:pPr>
          </w:p>
          <w:p w14:paraId="4389961C" w14:textId="77777777" w:rsidR="00A84822" w:rsidRDefault="00A84822">
            <w:pPr>
              <w:rPr>
                <w:sz w:val="24"/>
                <w:szCs w:val="24"/>
              </w:rPr>
            </w:pPr>
          </w:p>
        </w:tc>
      </w:tr>
      <w:tr w:rsidR="00A84822" w14:paraId="561BFA33" w14:textId="77777777">
        <w:trPr>
          <w:trHeight w:val="432"/>
        </w:trPr>
        <w:tc>
          <w:tcPr>
            <w:tcW w:w="3419" w:type="dxa"/>
            <w:gridSpan w:val="6"/>
            <w:tcBorders>
              <w:top w:val="nil"/>
              <w:left w:val="nil"/>
              <w:bottom w:val="single" w:sz="4" w:space="0" w:color="000000"/>
              <w:right w:val="nil"/>
            </w:tcBorders>
            <w:vAlign w:val="bottom"/>
          </w:tcPr>
          <w:p w14:paraId="7E695423" w14:textId="77777777" w:rsidR="00A84822" w:rsidRDefault="00A84822">
            <w:pPr>
              <w:rPr>
                <w:sz w:val="24"/>
                <w:szCs w:val="24"/>
              </w:rPr>
            </w:pPr>
          </w:p>
        </w:tc>
        <w:tc>
          <w:tcPr>
            <w:tcW w:w="1929" w:type="dxa"/>
            <w:tcBorders>
              <w:top w:val="nil"/>
              <w:left w:val="nil"/>
              <w:right w:val="nil"/>
            </w:tcBorders>
            <w:vAlign w:val="bottom"/>
          </w:tcPr>
          <w:p w14:paraId="29CDB07D" w14:textId="77777777" w:rsidR="00A84822" w:rsidRDefault="00A84822">
            <w:pPr>
              <w:rPr>
                <w:sz w:val="24"/>
                <w:szCs w:val="24"/>
              </w:rPr>
            </w:pPr>
          </w:p>
        </w:tc>
        <w:tc>
          <w:tcPr>
            <w:tcW w:w="2668" w:type="dxa"/>
            <w:tcBorders>
              <w:top w:val="nil"/>
              <w:left w:val="nil"/>
              <w:right w:val="nil"/>
            </w:tcBorders>
            <w:vAlign w:val="bottom"/>
          </w:tcPr>
          <w:p w14:paraId="52F862EE" w14:textId="77777777" w:rsidR="00A84822" w:rsidRDefault="00A84822">
            <w:pPr>
              <w:rPr>
                <w:sz w:val="24"/>
                <w:szCs w:val="24"/>
              </w:rPr>
            </w:pPr>
          </w:p>
        </w:tc>
        <w:tc>
          <w:tcPr>
            <w:tcW w:w="2655" w:type="dxa"/>
            <w:gridSpan w:val="2"/>
            <w:tcBorders>
              <w:top w:val="nil"/>
              <w:left w:val="nil"/>
              <w:right w:val="nil"/>
            </w:tcBorders>
            <w:vAlign w:val="bottom"/>
          </w:tcPr>
          <w:p w14:paraId="1DF83528" w14:textId="77777777" w:rsidR="00A84822" w:rsidRDefault="00A84822">
            <w:pPr>
              <w:rPr>
                <w:sz w:val="24"/>
                <w:szCs w:val="24"/>
              </w:rPr>
            </w:pPr>
          </w:p>
        </w:tc>
      </w:tr>
      <w:tr w:rsidR="00A84822" w14:paraId="6F667CF2" w14:textId="77777777">
        <w:trPr>
          <w:trHeight w:val="432"/>
        </w:trPr>
        <w:tc>
          <w:tcPr>
            <w:tcW w:w="3419" w:type="dxa"/>
            <w:gridSpan w:val="6"/>
            <w:tcBorders>
              <w:top w:val="single" w:sz="4" w:space="0" w:color="000000"/>
              <w:left w:val="nil"/>
              <w:bottom w:val="single" w:sz="4" w:space="0" w:color="000000"/>
              <w:right w:val="nil"/>
            </w:tcBorders>
            <w:vAlign w:val="bottom"/>
          </w:tcPr>
          <w:p w14:paraId="0A5A58FD" w14:textId="77777777" w:rsidR="00A84822" w:rsidRDefault="00A84822">
            <w:pPr>
              <w:rPr>
                <w:sz w:val="24"/>
                <w:szCs w:val="24"/>
              </w:rPr>
            </w:pPr>
          </w:p>
        </w:tc>
        <w:tc>
          <w:tcPr>
            <w:tcW w:w="1929" w:type="dxa"/>
            <w:tcBorders>
              <w:left w:val="nil"/>
              <w:right w:val="nil"/>
            </w:tcBorders>
            <w:vAlign w:val="bottom"/>
          </w:tcPr>
          <w:p w14:paraId="471488F3" w14:textId="77777777" w:rsidR="00A84822" w:rsidRDefault="00A84822">
            <w:pPr>
              <w:rPr>
                <w:sz w:val="24"/>
                <w:szCs w:val="24"/>
              </w:rPr>
            </w:pPr>
          </w:p>
        </w:tc>
        <w:tc>
          <w:tcPr>
            <w:tcW w:w="2668" w:type="dxa"/>
            <w:tcBorders>
              <w:left w:val="nil"/>
              <w:right w:val="nil"/>
            </w:tcBorders>
            <w:vAlign w:val="bottom"/>
          </w:tcPr>
          <w:p w14:paraId="79D69E1A" w14:textId="77777777" w:rsidR="00A84822" w:rsidRDefault="00A84822">
            <w:pPr>
              <w:rPr>
                <w:sz w:val="24"/>
                <w:szCs w:val="24"/>
              </w:rPr>
            </w:pPr>
          </w:p>
        </w:tc>
        <w:tc>
          <w:tcPr>
            <w:tcW w:w="2655" w:type="dxa"/>
            <w:gridSpan w:val="2"/>
            <w:tcBorders>
              <w:left w:val="nil"/>
              <w:right w:val="nil"/>
            </w:tcBorders>
            <w:vAlign w:val="bottom"/>
          </w:tcPr>
          <w:p w14:paraId="397C44C1" w14:textId="77777777" w:rsidR="00A84822" w:rsidRDefault="00A84822">
            <w:pPr>
              <w:rPr>
                <w:sz w:val="24"/>
                <w:szCs w:val="24"/>
              </w:rPr>
            </w:pPr>
          </w:p>
        </w:tc>
      </w:tr>
      <w:tr w:rsidR="00A84822" w14:paraId="6F3AE04C" w14:textId="77777777">
        <w:trPr>
          <w:trHeight w:val="432"/>
        </w:trPr>
        <w:tc>
          <w:tcPr>
            <w:tcW w:w="3419" w:type="dxa"/>
            <w:gridSpan w:val="6"/>
            <w:tcBorders>
              <w:top w:val="single" w:sz="4" w:space="0" w:color="000000"/>
              <w:left w:val="nil"/>
              <w:right w:val="nil"/>
            </w:tcBorders>
            <w:vAlign w:val="bottom"/>
          </w:tcPr>
          <w:p w14:paraId="49D45224" w14:textId="77777777" w:rsidR="00A84822" w:rsidRDefault="00A84822">
            <w:pPr>
              <w:rPr>
                <w:sz w:val="24"/>
                <w:szCs w:val="24"/>
              </w:rPr>
            </w:pPr>
          </w:p>
        </w:tc>
        <w:tc>
          <w:tcPr>
            <w:tcW w:w="1929" w:type="dxa"/>
            <w:tcBorders>
              <w:left w:val="nil"/>
              <w:right w:val="nil"/>
            </w:tcBorders>
            <w:vAlign w:val="bottom"/>
          </w:tcPr>
          <w:p w14:paraId="715FFD3A" w14:textId="77777777" w:rsidR="00A84822" w:rsidRDefault="00A84822">
            <w:pPr>
              <w:rPr>
                <w:sz w:val="24"/>
                <w:szCs w:val="24"/>
              </w:rPr>
            </w:pPr>
          </w:p>
        </w:tc>
        <w:tc>
          <w:tcPr>
            <w:tcW w:w="2668" w:type="dxa"/>
            <w:tcBorders>
              <w:left w:val="nil"/>
              <w:right w:val="nil"/>
            </w:tcBorders>
            <w:vAlign w:val="bottom"/>
          </w:tcPr>
          <w:p w14:paraId="0A828539" w14:textId="77777777" w:rsidR="00A84822" w:rsidRDefault="00A84822">
            <w:pPr>
              <w:rPr>
                <w:sz w:val="24"/>
                <w:szCs w:val="24"/>
              </w:rPr>
            </w:pPr>
          </w:p>
        </w:tc>
        <w:tc>
          <w:tcPr>
            <w:tcW w:w="2655" w:type="dxa"/>
            <w:gridSpan w:val="2"/>
            <w:tcBorders>
              <w:left w:val="nil"/>
              <w:right w:val="nil"/>
            </w:tcBorders>
            <w:vAlign w:val="bottom"/>
          </w:tcPr>
          <w:p w14:paraId="4C3D8597" w14:textId="77777777" w:rsidR="00A84822" w:rsidRDefault="00A84822">
            <w:pPr>
              <w:rPr>
                <w:sz w:val="24"/>
                <w:szCs w:val="24"/>
              </w:rPr>
            </w:pPr>
          </w:p>
        </w:tc>
      </w:tr>
    </w:tbl>
    <w:p w14:paraId="40BBB9C6" w14:textId="77777777" w:rsidR="00A84822" w:rsidRDefault="00A84822"/>
    <w:p w14:paraId="7CD2A5A3" w14:textId="77777777" w:rsidR="00A84822" w:rsidRDefault="00A84822"/>
    <w:p w14:paraId="38294DB5" w14:textId="77777777" w:rsidR="00A84822" w:rsidRDefault="00A84822"/>
    <w:tbl>
      <w:tblPr>
        <w:tblStyle w:val="af7"/>
        <w:tblW w:w="10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3"/>
        <w:gridCol w:w="2880"/>
        <w:gridCol w:w="1004"/>
        <w:gridCol w:w="432"/>
        <w:gridCol w:w="2880"/>
      </w:tblGrid>
      <w:tr w:rsidR="00A84822" w14:paraId="4D5E3824" w14:textId="77777777">
        <w:trPr>
          <w:trHeight w:val="432"/>
          <w:jc w:val="center"/>
        </w:trPr>
        <w:tc>
          <w:tcPr>
            <w:tcW w:w="2863" w:type="dxa"/>
            <w:tcBorders>
              <w:top w:val="nil"/>
              <w:left w:val="nil"/>
              <w:bottom w:val="nil"/>
              <w:right w:val="nil"/>
            </w:tcBorders>
            <w:vAlign w:val="bottom"/>
          </w:tcPr>
          <w:p w14:paraId="2396FD62" w14:textId="77777777" w:rsidR="00A84822" w:rsidRDefault="00000000">
            <w:pPr>
              <w:rPr>
                <w:sz w:val="24"/>
                <w:szCs w:val="24"/>
              </w:rPr>
            </w:pPr>
            <w:r>
              <w:rPr>
                <w:sz w:val="24"/>
                <w:szCs w:val="24"/>
              </w:rPr>
              <w:t>Total # of Students</w:t>
            </w:r>
          </w:p>
        </w:tc>
        <w:tc>
          <w:tcPr>
            <w:tcW w:w="2880" w:type="dxa"/>
            <w:tcBorders>
              <w:top w:val="nil"/>
              <w:left w:val="nil"/>
              <w:right w:val="nil"/>
            </w:tcBorders>
            <w:vAlign w:val="bottom"/>
          </w:tcPr>
          <w:p w14:paraId="72837044" w14:textId="77777777" w:rsidR="00A84822" w:rsidRDefault="00A84822">
            <w:pPr>
              <w:rPr>
                <w:sz w:val="24"/>
                <w:szCs w:val="24"/>
              </w:rPr>
            </w:pPr>
          </w:p>
        </w:tc>
        <w:tc>
          <w:tcPr>
            <w:tcW w:w="1004" w:type="dxa"/>
            <w:tcBorders>
              <w:top w:val="nil"/>
              <w:left w:val="nil"/>
              <w:bottom w:val="nil"/>
              <w:right w:val="nil"/>
            </w:tcBorders>
            <w:vAlign w:val="bottom"/>
          </w:tcPr>
          <w:p w14:paraId="3776CE79" w14:textId="77777777" w:rsidR="00A84822" w:rsidRDefault="00000000">
            <w:pPr>
              <w:rPr>
                <w:sz w:val="24"/>
                <w:szCs w:val="24"/>
              </w:rPr>
            </w:pPr>
            <w:r>
              <w:rPr>
                <w:sz w:val="24"/>
                <w:szCs w:val="24"/>
              </w:rPr>
              <w:t>x $140</w:t>
            </w:r>
          </w:p>
        </w:tc>
        <w:tc>
          <w:tcPr>
            <w:tcW w:w="432" w:type="dxa"/>
            <w:tcBorders>
              <w:top w:val="nil"/>
              <w:left w:val="nil"/>
              <w:bottom w:val="nil"/>
              <w:right w:val="nil"/>
            </w:tcBorders>
            <w:vAlign w:val="bottom"/>
          </w:tcPr>
          <w:p w14:paraId="63DBD5D7" w14:textId="77777777" w:rsidR="00A84822" w:rsidRDefault="00000000">
            <w:pPr>
              <w:rPr>
                <w:sz w:val="24"/>
                <w:szCs w:val="24"/>
              </w:rPr>
            </w:pPr>
            <w:r>
              <w:rPr>
                <w:sz w:val="24"/>
                <w:szCs w:val="24"/>
              </w:rPr>
              <w:t>=</w:t>
            </w:r>
          </w:p>
        </w:tc>
        <w:tc>
          <w:tcPr>
            <w:tcW w:w="2880" w:type="dxa"/>
            <w:tcBorders>
              <w:top w:val="nil"/>
              <w:left w:val="nil"/>
              <w:right w:val="nil"/>
            </w:tcBorders>
            <w:vAlign w:val="bottom"/>
          </w:tcPr>
          <w:p w14:paraId="03A789CD" w14:textId="77777777" w:rsidR="00A84822" w:rsidRDefault="00000000">
            <w:pPr>
              <w:rPr>
                <w:sz w:val="24"/>
                <w:szCs w:val="24"/>
              </w:rPr>
            </w:pPr>
            <w:r>
              <w:rPr>
                <w:sz w:val="24"/>
                <w:szCs w:val="24"/>
              </w:rPr>
              <w:t>$</w:t>
            </w:r>
          </w:p>
        </w:tc>
      </w:tr>
      <w:tr w:rsidR="00A84822" w14:paraId="7BD24ECD" w14:textId="77777777">
        <w:trPr>
          <w:trHeight w:val="432"/>
          <w:jc w:val="center"/>
        </w:trPr>
        <w:tc>
          <w:tcPr>
            <w:tcW w:w="2863" w:type="dxa"/>
            <w:tcBorders>
              <w:top w:val="nil"/>
              <w:left w:val="nil"/>
              <w:bottom w:val="nil"/>
              <w:right w:val="nil"/>
            </w:tcBorders>
            <w:vAlign w:val="bottom"/>
          </w:tcPr>
          <w:p w14:paraId="329C9F89" w14:textId="77777777" w:rsidR="00A84822" w:rsidRDefault="00000000">
            <w:pPr>
              <w:rPr>
                <w:sz w:val="24"/>
                <w:szCs w:val="24"/>
              </w:rPr>
            </w:pPr>
            <w:r>
              <w:rPr>
                <w:sz w:val="24"/>
                <w:szCs w:val="24"/>
              </w:rPr>
              <w:t>Total # of Sponsors</w:t>
            </w:r>
          </w:p>
        </w:tc>
        <w:tc>
          <w:tcPr>
            <w:tcW w:w="2880" w:type="dxa"/>
            <w:tcBorders>
              <w:left w:val="nil"/>
              <w:right w:val="nil"/>
            </w:tcBorders>
            <w:vAlign w:val="bottom"/>
          </w:tcPr>
          <w:p w14:paraId="3DA1182C" w14:textId="77777777" w:rsidR="00A84822" w:rsidRDefault="00A84822">
            <w:pPr>
              <w:rPr>
                <w:sz w:val="24"/>
                <w:szCs w:val="24"/>
              </w:rPr>
            </w:pPr>
          </w:p>
        </w:tc>
        <w:tc>
          <w:tcPr>
            <w:tcW w:w="1004" w:type="dxa"/>
            <w:tcBorders>
              <w:top w:val="nil"/>
              <w:left w:val="nil"/>
              <w:bottom w:val="nil"/>
              <w:right w:val="nil"/>
            </w:tcBorders>
            <w:vAlign w:val="bottom"/>
          </w:tcPr>
          <w:p w14:paraId="68291BCF" w14:textId="77777777" w:rsidR="00A84822" w:rsidRDefault="00000000">
            <w:pPr>
              <w:rPr>
                <w:sz w:val="24"/>
                <w:szCs w:val="24"/>
              </w:rPr>
            </w:pPr>
            <w:r>
              <w:rPr>
                <w:sz w:val="24"/>
                <w:szCs w:val="24"/>
              </w:rPr>
              <w:t>x $50</w:t>
            </w:r>
          </w:p>
        </w:tc>
        <w:tc>
          <w:tcPr>
            <w:tcW w:w="432" w:type="dxa"/>
            <w:tcBorders>
              <w:top w:val="nil"/>
              <w:left w:val="nil"/>
              <w:bottom w:val="nil"/>
              <w:right w:val="nil"/>
            </w:tcBorders>
            <w:vAlign w:val="bottom"/>
          </w:tcPr>
          <w:p w14:paraId="0C1CCD83" w14:textId="77777777" w:rsidR="00A84822" w:rsidRDefault="00000000">
            <w:pPr>
              <w:rPr>
                <w:sz w:val="24"/>
                <w:szCs w:val="24"/>
              </w:rPr>
            </w:pPr>
            <w:r>
              <w:rPr>
                <w:sz w:val="24"/>
                <w:szCs w:val="24"/>
              </w:rPr>
              <w:t>=</w:t>
            </w:r>
          </w:p>
        </w:tc>
        <w:tc>
          <w:tcPr>
            <w:tcW w:w="2880" w:type="dxa"/>
            <w:tcBorders>
              <w:left w:val="nil"/>
              <w:right w:val="nil"/>
            </w:tcBorders>
            <w:vAlign w:val="bottom"/>
          </w:tcPr>
          <w:p w14:paraId="4804D0FD" w14:textId="77777777" w:rsidR="00A84822" w:rsidRDefault="00000000">
            <w:pPr>
              <w:rPr>
                <w:sz w:val="24"/>
                <w:szCs w:val="24"/>
              </w:rPr>
            </w:pPr>
            <w:r>
              <w:rPr>
                <w:sz w:val="24"/>
                <w:szCs w:val="24"/>
              </w:rPr>
              <w:t>$</w:t>
            </w:r>
          </w:p>
        </w:tc>
      </w:tr>
      <w:tr w:rsidR="00A84822" w14:paraId="6ECFABCD" w14:textId="77777777">
        <w:trPr>
          <w:trHeight w:val="432"/>
          <w:jc w:val="center"/>
        </w:trPr>
        <w:tc>
          <w:tcPr>
            <w:tcW w:w="2863" w:type="dxa"/>
            <w:tcBorders>
              <w:top w:val="nil"/>
              <w:left w:val="nil"/>
              <w:bottom w:val="nil"/>
              <w:right w:val="nil"/>
            </w:tcBorders>
            <w:vAlign w:val="bottom"/>
          </w:tcPr>
          <w:p w14:paraId="4E2606F5" w14:textId="77777777" w:rsidR="00A84822" w:rsidRDefault="00A84822">
            <w:pPr>
              <w:rPr>
                <w:sz w:val="24"/>
                <w:szCs w:val="24"/>
              </w:rPr>
            </w:pPr>
          </w:p>
        </w:tc>
        <w:tc>
          <w:tcPr>
            <w:tcW w:w="2880" w:type="dxa"/>
            <w:tcBorders>
              <w:left w:val="nil"/>
              <w:bottom w:val="nil"/>
              <w:right w:val="nil"/>
            </w:tcBorders>
            <w:vAlign w:val="bottom"/>
          </w:tcPr>
          <w:p w14:paraId="23E5C1D8" w14:textId="77777777" w:rsidR="00A84822" w:rsidRDefault="00A84822">
            <w:pPr>
              <w:rPr>
                <w:sz w:val="24"/>
                <w:szCs w:val="24"/>
              </w:rPr>
            </w:pPr>
          </w:p>
        </w:tc>
        <w:tc>
          <w:tcPr>
            <w:tcW w:w="1004" w:type="dxa"/>
            <w:tcBorders>
              <w:top w:val="nil"/>
              <w:left w:val="nil"/>
              <w:bottom w:val="nil"/>
              <w:right w:val="nil"/>
            </w:tcBorders>
            <w:vAlign w:val="bottom"/>
          </w:tcPr>
          <w:p w14:paraId="404A30F8" w14:textId="77777777" w:rsidR="00A84822" w:rsidRDefault="00A84822">
            <w:pPr>
              <w:rPr>
                <w:sz w:val="24"/>
                <w:szCs w:val="24"/>
              </w:rPr>
            </w:pPr>
          </w:p>
        </w:tc>
        <w:tc>
          <w:tcPr>
            <w:tcW w:w="432" w:type="dxa"/>
            <w:tcBorders>
              <w:top w:val="nil"/>
              <w:left w:val="nil"/>
              <w:bottom w:val="nil"/>
              <w:right w:val="nil"/>
            </w:tcBorders>
            <w:vAlign w:val="bottom"/>
          </w:tcPr>
          <w:p w14:paraId="79456817" w14:textId="77777777" w:rsidR="00A84822" w:rsidRDefault="00A84822">
            <w:pPr>
              <w:rPr>
                <w:sz w:val="24"/>
                <w:szCs w:val="24"/>
              </w:rPr>
            </w:pPr>
          </w:p>
        </w:tc>
        <w:tc>
          <w:tcPr>
            <w:tcW w:w="2880" w:type="dxa"/>
            <w:tcBorders>
              <w:left w:val="nil"/>
              <w:bottom w:val="nil"/>
              <w:right w:val="nil"/>
            </w:tcBorders>
            <w:vAlign w:val="bottom"/>
          </w:tcPr>
          <w:p w14:paraId="76B73DED" w14:textId="77777777" w:rsidR="00A84822" w:rsidRDefault="00A84822">
            <w:pPr>
              <w:rPr>
                <w:sz w:val="24"/>
                <w:szCs w:val="24"/>
              </w:rPr>
            </w:pPr>
          </w:p>
        </w:tc>
      </w:tr>
      <w:tr w:rsidR="00A84822" w14:paraId="51529BF3" w14:textId="77777777">
        <w:trPr>
          <w:trHeight w:val="432"/>
          <w:jc w:val="center"/>
        </w:trPr>
        <w:tc>
          <w:tcPr>
            <w:tcW w:w="2863" w:type="dxa"/>
            <w:tcBorders>
              <w:top w:val="nil"/>
              <w:left w:val="nil"/>
              <w:bottom w:val="nil"/>
              <w:right w:val="nil"/>
            </w:tcBorders>
            <w:vAlign w:val="bottom"/>
          </w:tcPr>
          <w:p w14:paraId="2FFEB74F" w14:textId="77777777" w:rsidR="00A84822" w:rsidRDefault="00000000">
            <w:pPr>
              <w:rPr>
                <w:sz w:val="24"/>
                <w:szCs w:val="24"/>
              </w:rPr>
            </w:pPr>
            <w:r>
              <w:rPr>
                <w:sz w:val="24"/>
                <w:szCs w:val="24"/>
              </w:rPr>
              <w:t>Total Remittance</w:t>
            </w:r>
          </w:p>
        </w:tc>
        <w:tc>
          <w:tcPr>
            <w:tcW w:w="2880" w:type="dxa"/>
            <w:tcBorders>
              <w:top w:val="nil"/>
              <w:left w:val="nil"/>
              <w:bottom w:val="nil"/>
              <w:right w:val="nil"/>
            </w:tcBorders>
            <w:vAlign w:val="bottom"/>
          </w:tcPr>
          <w:p w14:paraId="59CB1176" w14:textId="77777777" w:rsidR="00A84822" w:rsidRDefault="00A84822">
            <w:pPr>
              <w:rPr>
                <w:sz w:val="24"/>
                <w:szCs w:val="24"/>
              </w:rPr>
            </w:pPr>
          </w:p>
        </w:tc>
        <w:tc>
          <w:tcPr>
            <w:tcW w:w="1004" w:type="dxa"/>
            <w:tcBorders>
              <w:top w:val="nil"/>
              <w:left w:val="nil"/>
              <w:bottom w:val="nil"/>
              <w:right w:val="nil"/>
            </w:tcBorders>
            <w:vAlign w:val="bottom"/>
          </w:tcPr>
          <w:p w14:paraId="5E69CBCF" w14:textId="77777777" w:rsidR="00A84822" w:rsidRDefault="00A84822">
            <w:pPr>
              <w:rPr>
                <w:sz w:val="24"/>
                <w:szCs w:val="24"/>
              </w:rPr>
            </w:pPr>
          </w:p>
        </w:tc>
        <w:tc>
          <w:tcPr>
            <w:tcW w:w="432" w:type="dxa"/>
            <w:tcBorders>
              <w:top w:val="nil"/>
              <w:left w:val="nil"/>
              <w:bottom w:val="nil"/>
              <w:right w:val="nil"/>
            </w:tcBorders>
            <w:vAlign w:val="bottom"/>
          </w:tcPr>
          <w:p w14:paraId="1BBCAC47" w14:textId="77777777" w:rsidR="00A84822" w:rsidRDefault="00A84822">
            <w:pPr>
              <w:rPr>
                <w:sz w:val="24"/>
                <w:szCs w:val="24"/>
              </w:rPr>
            </w:pPr>
          </w:p>
        </w:tc>
        <w:tc>
          <w:tcPr>
            <w:tcW w:w="2880" w:type="dxa"/>
            <w:tcBorders>
              <w:top w:val="nil"/>
              <w:left w:val="nil"/>
              <w:right w:val="nil"/>
            </w:tcBorders>
            <w:vAlign w:val="bottom"/>
          </w:tcPr>
          <w:p w14:paraId="3029DEBC" w14:textId="77777777" w:rsidR="00A84822" w:rsidRDefault="00000000">
            <w:pPr>
              <w:rPr>
                <w:sz w:val="24"/>
                <w:szCs w:val="24"/>
              </w:rPr>
            </w:pPr>
            <w:r>
              <w:rPr>
                <w:sz w:val="24"/>
                <w:szCs w:val="24"/>
              </w:rPr>
              <w:t>$</w:t>
            </w:r>
          </w:p>
        </w:tc>
      </w:tr>
    </w:tbl>
    <w:p w14:paraId="6935A852" w14:textId="77777777" w:rsidR="00A84822" w:rsidRDefault="00A84822"/>
    <w:p w14:paraId="4A8732F9" w14:textId="77777777" w:rsidR="00A84822" w:rsidRDefault="00A84822">
      <w:pPr>
        <w:widowControl/>
        <w:rPr>
          <w:b/>
          <w:color w:val="000000"/>
          <w:sz w:val="28"/>
          <w:szCs w:val="28"/>
        </w:rPr>
      </w:pPr>
    </w:p>
    <w:p w14:paraId="3FBB447D" w14:textId="77777777" w:rsidR="00A84822" w:rsidRDefault="00000000">
      <w:pPr>
        <w:widowControl/>
        <w:rPr>
          <w:b/>
          <w:color w:val="000000"/>
          <w:sz w:val="28"/>
          <w:szCs w:val="28"/>
        </w:rPr>
      </w:pPr>
      <w:r>
        <w:rPr>
          <w:b/>
          <w:color w:val="000000"/>
          <w:sz w:val="28"/>
          <w:szCs w:val="28"/>
        </w:rPr>
        <w:t xml:space="preserve">Make your check out to “FAMAT.”  Your registration form </w:t>
      </w:r>
      <w:r>
        <w:rPr>
          <w:b/>
          <w:color w:val="000000"/>
          <w:sz w:val="28"/>
          <w:szCs w:val="28"/>
          <w:u w:val="single"/>
        </w:rPr>
        <w:t>and</w:t>
      </w:r>
      <w:r>
        <w:rPr>
          <w:b/>
          <w:color w:val="000000"/>
          <w:sz w:val="28"/>
          <w:szCs w:val="28"/>
        </w:rPr>
        <w:t xml:space="preserve"> check must be postmarked by March 14 (</w:t>
      </w:r>
      <m:oMath>
        <m:r>
          <w:rPr>
            <w:rFonts w:ascii="Cambria Math" w:hAnsi="Cambria Math"/>
          </w:rPr>
          <m:t>π</m:t>
        </m:r>
      </m:oMath>
      <w:r>
        <w:rPr>
          <w:b/>
          <w:color w:val="000000"/>
          <w:sz w:val="28"/>
          <w:szCs w:val="28"/>
        </w:rPr>
        <w:t xml:space="preserve"> Day) and mailed to </w:t>
      </w:r>
    </w:p>
    <w:p w14:paraId="0E3F3493" w14:textId="77777777" w:rsidR="00A84822" w:rsidRDefault="00A84822">
      <w:pPr>
        <w:widowControl/>
        <w:rPr>
          <w:b/>
          <w:color w:val="000000"/>
          <w:sz w:val="28"/>
          <w:szCs w:val="28"/>
        </w:rPr>
      </w:pPr>
    </w:p>
    <w:p w14:paraId="29D0919E" w14:textId="77777777" w:rsidR="00A84822" w:rsidRDefault="00000000">
      <w:pPr>
        <w:widowControl/>
        <w:jc w:val="center"/>
        <w:rPr>
          <w:color w:val="000000"/>
          <w:sz w:val="28"/>
          <w:szCs w:val="28"/>
        </w:rPr>
      </w:pPr>
      <w:r>
        <w:rPr>
          <w:color w:val="000000"/>
          <w:sz w:val="28"/>
          <w:szCs w:val="28"/>
        </w:rPr>
        <w:t>Kim Woolfenden – FAMAT Treasurer</w:t>
      </w:r>
    </w:p>
    <w:p w14:paraId="416F264D" w14:textId="77777777" w:rsidR="00A84822" w:rsidRDefault="00000000">
      <w:pPr>
        <w:widowControl/>
        <w:jc w:val="center"/>
        <w:rPr>
          <w:color w:val="000000"/>
          <w:sz w:val="28"/>
          <w:szCs w:val="28"/>
        </w:rPr>
      </w:pPr>
      <w:r>
        <w:rPr>
          <w:color w:val="000000"/>
          <w:sz w:val="28"/>
          <w:szCs w:val="28"/>
        </w:rPr>
        <w:t>14220 N. Hwy 301</w:t>
      </w:r>
    </w:p>
    <w:p w14:paraId="601D31E3" w14:textId="77777777" w:rsidR="00A84822" w:rsidRDefault="00000000">
      <w:pPr>
        <w:widowControl/>
        <w:jc w:val="center"/>
        <w:rPr>
          <w:color w:val="000000"/>
          <w:sz w:val="28"/>
          <w:szCs w:val="28"/>
        </w:rPr>
      </w:pPr>
      <w:r>
        <w:rPr>
          <w:color w:val="000000"/>
          <w:sz w:val="28"/>
          <w:szCs w:val="28"/>
        </w:rPr>
        <w:t>Thonotosassa, FL 33592</w:t>
      </w:r>
    </w:p>
    <w:p w14:paraId="5B0FAA1B" w14:textId="77777777" w:rsidR="00A84822" w:rsidRDefault="00A84822">
      <w:pPr>
        <w:widowControl/>
        <w:ind w:left="720" w:firstLine="720"/>
        <w:rPr>
          <w:sz w:val="24"/>
          <w:szCs w:val="24"/>
        </w:rPr>
      </w:pPr>
    </w:p>
    <w:p w14:paraId="02FDA315" w14:textId="77777777" w:rsidR="00A84822" w:rsidRDefault="00A84822">
      <w:pPr>
        <w:widowControl/>
        <w:rPr>
          <w:sz w:val="24"/>
          <w:szCs w:val="24"/>
        </w:rPr>
      </w:pPr>
    </w:p>
    <w:p w14:paraId="576604DD" w14:textId="4D420D4C" w:rsidR="00A84822" w:rsidRDefault="00000000">
      <w:pPr>
        <w:widowControl/>
        <w:rPr>
          <w:sz w:val="24"/>
          <w:szCs w:val="24"/>
        </w:rPr>
      </w:pPr>
      <w:r>
        <w:rPr>
          <w:sz w:val="24"/>
          <w:szCs w:val="24"/>
        </w:rPr>
        <w:t xml:space="preserve">From the Treasurer: Please do </w:t>
      </w:r>
      <w:r>
        <w:rPr>
          <w:b/>
          <w:sz w:val="24"/>
          <w:szCs w:val="24"/>
          <w:u w:val="single"/>
        </w:rPr>
        <w:t xml:space="preserve">not </w:t>
      </w:r>
      <w:r>
        <w:rPr>
          <w:sz w:val="24"/>
          <w:szCs w:val="24"/>
        </w:rPr>
        <w:t>send registration and checks via Certified or express mail. Stamps are the best and drop it in the mail. You are being given PLENTY of notice about deadlines!  Mail with a stamp.  Trips to the post office will NOT happen.  As checks are received and recorded, a list will be posted on the message board.</w:t>
      </w:r>
    </w:p>
    <w:p w14:paraId="7FD580E1" w14:textId="77777777" w:rsidR="00A84822" w:rsidRPr="00331CE1" w:rsidRDefault="00000000">
      <w:pPr>
        <w:pStyle w:val="Heading1"/>
        <w:rPr>
          <w:b/>
          <w:color w:val="auto"/>
          <w:sz w:val="40"/>
          <w:szCs w:val="40"/>
          <w:u w:val="single"/>
        </w:rPr>
      </w:pPr>
      <w:r>
        <w:rPr>
          <w:noProof/>
          <w:color w:val="000000"/>
        </w:rPr>
        <w:lastRenderedPageBreak/>
        <w:drawing>
          <wp:inline distT="0" distB="0" distL="0" distR="0" wp14:anchorId="693B6C88" wp14:editId="27BF7AEB">
            <wp:extent cx="752475" cy="8096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752475" cy="809625"/>
                    </a:xfrm>
                    <a:prstGeom prst="rect">
                      <a:avLst/>
                    </a:prstGeom>
                    <a:ln/>
                  </pic:spPr>
                </pic:pic>
              </a:graphicData>
            </a:graphic>
          </wp:inline>
        </w:drawing>
      </w:r>
      <w:r w:rsidRPr="00331CE1">
        <w:rPr>
          <w:b/>
          <w:color w:val="auto"/>
          <w:sz w:val="40"/>
          <w:szCs w:val="40"/>
          <w:u w:val="single"/>
        </w:rPr>
        <w:t>Scrapbook Competition Judging Sheet (Traditional)</w:t>
      </w:r>
    </w:p>
    <w:p w14:paraId="3CBE2C7A" w14:textId="77777777" w:rsidR="00A84822" w:rsidRDefault="00A84822"/>
    <w:p w14:paraId="66BD1E28" w14:textId="77777777" w:rsidR="00A84822" w:rsidRDefault="00000000">
      <w:r>
        <w:t>(These sheets will be provided for you)</w:t>
      </w:r>
    </w:p>
    <w:p w14:paraId="003ADC92" w14:textId="77777777" w:rsidR="00A84822" w:rsidRDefault="00A84822"/>
    <w:tbl>
      <w:tblPr>
        <w:tblStyle w:val="af8"/>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2880"/>
        <w:gridCol w:w="1584"/>
        <w:gridCol w:w="2880"/>
      </w:tblGrid>
      <w:tr w:rsidR="00A84822" w14:paraId="68E8B541" w14:textId="77777777">
        <w:tc>
          <w:tcPr>
            <w:tcW w:w="1584" w:type="dxa"/>
            <w:tcBorders>
              <w:top w:val="nil"/>
              <w:left w:val="nil"/>
              <w:bottom w:val="nil"/>
              <w:right w:val="nil"/>
            </w:tcBorders>
          </w:tcPr>
          <w:p w14:paraId="6D2C8010" w14:textId="77777777" w:rsidR="00A84822" w:rsidRDefault="00000000">
            <w:pPr>
              <w:rPr>
                <w:sz w:val="24"/>
                <w:szCs w:val="24"/>
              </w:rPr>
            </w:pPr>
            <w:r>
              <w:rPr>
                <w:sz w:val="24"/>
                <w:szCs w:val="24"/>
              </w:rPr>
              <w:t>School Name</w:t>
            </w:r>
          </w:p>
        </w:tc>
        <w:tc>
          <w:tcPr>
            <w:tcW w:w="2880" w:type="dxa"/>
            <w:tcBorders>
              <w:top w:val="nil"/>
              <w:left w:val="nil"/>
              <w:right w:val="nil"/>
            </w:tcBorders>
          </w:tcPr>
          <w:p w14:paraId="5F39DA67" w14:textId="77777777" w:rsidR="00A84822" w:rsidRDefault="00A84822">
            <w:pPr>
              <w:rPr>
                <w:sz w:val="24"/>
                <w:szCs w:val="24"/>
              </w:rPr>
            </w:pPr>
          </w:p>
        </w:tc>
        <w:tc>
          <w:tcPr>
            <w:tcW w:w="1584" w:type="dxa"/>
            <w:tcBorders>
              <w:top w:val="nil"/>
              <w:left w:val="nil"/>
              <w:bottom w:val="nil"/>
              <w:right w:val="nil"/>
            </w:tcBorders>
          </w:tcPr>
          <w:p w14:paraId="497C7B8E" w14:textId="77777777" w:rsidR="00A84822" w:rsidRDefault="00000000">
            <w:pPr>
              <w:rPr>
                <w:sz w:val="24"/>
                <w:szCs w:val="24"/>
              </w:rPr>
            </w:pPr>
            <w:r>
              <w:rPr>
                <w:sz w:val="24"/>
                <w:szCs w:val="24"/>
              </w:rPr>
              <w:t>School ID</w:t>
            </w:r>
          </w:p>
        </w:tc>
        <w:tc>
          <w:tcPr>
            <w:tcW w:w="2880" w:type="dxa"/>
            <w:tcBorders>
              <w:top w:val="nil"/>
              <w:left w:val="nil"/>
              <w:right w:val="nil"/>
            </w:tcBorders>
          </w:tcPr>
          <w:p w14:paraId="479CE422" w14:textId="77777777" w:rsidR="00A84822" w:rsidRDefault="00A84822">
            <w:pPr>
              <w:rPr>
                <w:sz w:val="24"/>
                <w:szCs w:val="24"/>
              </w:rPr>
            </w:pPr>
          </w:p>
        </w:tc>
      </w:tr>
      <w:tr w:rsidR="00A84822" w14:paraId="2A6E5B97" w14:textId="77777777">
        <w:tc>
          <w:tcPr>
            <w:tcW w:w="1584" w:type="dxa"/>
            <w:tcBorders>
              <w:top w:val="nil"/>
              <w:left w:val="nil"/>
              <w:bottom w:val="nil"/>
              <w:right w:val="nil"/>
            </w:tcBorders>
          </w:tcPr>
          <w:p w14:paraId="427E74B3" w14:textId="77777777" w:rsidR="00A84822" w:rsidRDefault="00000000">
            <w:pPr>
              <w:rPr>
                <w:sz w:val="24"/>
                <w:szCs w:val="24"/>
              </w:rPr>
            </w:pPr>
            <w:r>
              <w:rPr>
                <w:sz w:val="24"/>
                <w:szCs w:val="24"/>
              </w:rPr>
              <w:t>Judge’s #</w:t>
            </w:r>
          </w:p>
        </w:tc>
        <w:tc>
          <w:tcPr>
            <w:tcW w:w="2880" w:type="dxa"/>
            <w:tcBorders>
              <w:left w:val="nil"/>
              <w:right w:val="nil"/>
            </w:tcBorders>
          </w:tcPr>
          <w:p w14:paraId="084FDB0F" w14:textId="77777777" w:rsidR="00A84822" w:rsidRDefault="00A84822">
            <w:pPr>
              <w:rPr>
                <w:sz w:val="24"/>
                <w:szCs w:val="24"/>
              </w:rPr>
            </w:pPr>
          </w:p>
        </w:tc>
        <w:tc>
          <w:tcPr>
            <w:tcW w:w="1584" w:type="dxa"/>
            <w:tcBorders>
              <w:top w:val="nil"/>
              <w:left w:val="nil"/>
              <w:bottom w:val="nil"/>
              <w:right w:val="nil"/>
            </w:tcBorders>
          </w:tcPr>
          <w:p w14:paraId="7A9394BB" w14:textId="77777777" w:rsidR="00A84822" w:rsidRDefault="00A84822">
            <w:pPr>
              <w:rPr>
                <w:sz w:val="24"/>
                <w:szCs w:val="24"/>
              </w:rPr>
            </w:pPr>
          </w:p>
        </w:tc>
        <w:tc>
          <w:tcPr>
            <w:tcW w:w="2880" w:type="dxa"/>
            <w:tcBorders>
              <w:left w:val="nil"/>
              <w:bottom w:val="nil"/>
              <w:right w:val="nil"/>
            </w:tcBorders>
          </w:tcPr>
          <w:p w14:paraId="0ABDB250" w14:textId="77777777" w:rsidR="00A84822" w:rsidRDefault="00A84822">
            <w:pPr>
              <w:rPr>
                <w:sz w:val="24"/>
                <w:szCs w:val="24"/>
              </w:rPr>
            </w:pPr>
          </w:p>
        </w:tc>
      </w:tr>
    </w:tbl>
    <w:p w14:paraId="66BC6FFE" w14:textId="77777777" w:rsidR="00A84822" w:rsidRDefault="00A84822"/>
    <w:p w14:paraId="66214FB1" w14:textId="77777777" w:rsidR="00A84822" w:rsidRDefault="00000000">
      <w:pPr>
        <w:rPr>
          <w:sz w:val="22"/>
          <w:szCs w:val="22"/>
        </w:rPr>
      </w:pPr>
      <w:r>
        <w:rPr>
          <w:sz w:val="22"/>
          <w:szCs w:val="22"/>
        </w:rPr>
        <w:t xml:space="preserve">Note to judges:  </w:t>
      </w:r>
    </w:p>
    <w:p w14:paraId="26FB3323" w14:textId="77777777" w:rsidR="00A84822" w:rsidRDefault="00000000">
      <w:pPr>
        <w:numPr>
          <w:ilvl w:val="0"/>
          <w:numId w:val="13"/>
        </w:numPr>
        <w:pBdr>
          <w:top w:val="nil"/>
          <w:left w:val="nil"/>
          <w:bottom w:val="nil"/>
          <w:right w:val="nil"/>
          <w:between w:val="nil"/>
        </w:pBdr>
        <w:rPr>
          <w:color w:val="000000"/>
          <w:sz w:val="18"/>
          <w:szCs w:val="18"/>
        </w:rPr>
      </w:pPr>
      <w:r>
        <w:rPr>
          <w:color w:val="000000"/>
          <w:sz w:val="18"/>
          <w:szCs w:val="18"/>
        </w:rPr>
        <w:t>Please note that each subcategory under the four main categories is assigned a maximum point value. Write these point values in the spaces provided to the left, then total the points and write the total score for each category to the right.</w:t>
      </w:r>
    </w:p>
    <w:p w14:paraId="0DE58688" w14:textId="77777777" w:rsidR="00A84822" w:rsidRDefault="00000000">
      <w:pPr>
        <w:numPr>
          <w:ilvl w:val="0"/>
          <w:numId w:val="13"/>
        </w:numPr>
        <w:pBdr>
          <w:top w:val="nil"/>
          <w:left w:val="nil"/>
          <w:bottom w:val="nil"/>
          <w:right w:val="nil"/>
          <w:between w:val="nil"/>
        </w:pBdr>
        <w:rPr>
          <w:color w:val="000000"/>
          <w:sz w:val="18"/>
          <w:szCs w:val="18"/>
        </w:rPr>
      </w:pPr>
      <w:r>
        <w:rPr>
          <w:color w:val="000000"/>
          <w:sz w:val="18"/>
          <w:szCs w:val="18"/>
        </w:rPr>
        <w:t>Schools are given specific guidelines in the State Letter.  Do not impose or add any of your own rules or guidelines that schools were not provided in the convention packet.  For example, do not deduct points for not listing club officers, not doing enough community service, not providing printed programs from competitions, etc.  Different schools have different types of clubs and attend competitions where no programs are distributed.  If you have a question about this, speak to the head proctor.</w:t>
      </w:r>
    </w:p>
    <w:p w14:paraId="3966C774" w14:textId="77777777" w:rsidR="00A84822" w:rsidRDefault="00A84822"/>
    <w:tbl>
      <w:tblPr>
        <w:tblStyle w:val="af9"/>
        <w:tblW w:w="10885" w:type="dxa"/>
        <w:tblBorders>
          <w:top w:val="nil"/>
          <w:left w:val="nil"/>
          <w:bottom w:val="nil"/>
          <w:right w:val="nil"/>
          <w:insideH w:val="nil"/>
          <w:insideV w:val="nil"/>
        </w:tblBorders>
        <w:tblLayout w:type="fixed"/>
        <w:tblLook w:val="0400" w:firstRow="0" w:lastRow="0" w:firstColumn="0" w:lastColumn="0" w:noHBand="0" w:noVBand="1"/>
      </w:tblPr>
      <w:tblGrid>
        <w:gridCol w:w="576"/>
        <w:gridCol w:w="769"/>
        <w:gridCol w:w="450"/>
        <w:gridCol w:w="3008"/>
        <w:gridCol w:w="1321"/>
        <w:gridCol w:w="1791"/>
        <w:gridCol w:w="1260"/>
        <w:gridCol w:w="1710"/>
      </w:tblGrid>
      <w:tr w:rsidR="00A84822" w14:paraId="4B3E1C41" w14:textId="77777777">
        <w:tc>
          <w:tcPr>
            <w:tcW w:w="576" w:type="dxa"/>
          </w:tcPr>
          <w:p w14:paraId="36FE81E3" w14:textId="77777777" w:rsidR="00A84822" w:rsidRDefault="00000000">
            <w:pPr>
              <w:rPr>
                <w:b/>
                <w:sz w:val="22"/>
                <w:szCs w:val="22"/>
              </w:rPr>
            </w:pPr>
            <w:r>
              <w:rPr>
                <w:b/>
                <w:sz w:val="22"/>
                <w:szCs w:val="22"/>
              </w:rPr>
              <w:t>I.</w:t>
            </w:r>
          </w:p>
        </w:tc>
        <w:tc>
          <w:tcPr>
            <w:tcW w:w="4227" w:type="dxa"/>
            <w:gridSpan w:val="3"/>
          </w:tcPr>
          <w:p w14:paraId="5CC9A5A6" w14:textId="77777777" w:rsidR="00A84822" w:rsidRDefault="00000000">
            <w:pPr>
              <w:rPr>
                <w:sz w:val="22"/>
                <w:szCs w:val="22"/>
              </w:rPr>
            </w:pPr>
            <w:r>
              <w:rPr>
                <w:b/>
                <w:sz w:val="22"/>
                <w:szCs w:val="22"/>
              </w:rPr>
              <w:t>Cover</w:t>
            </w:r>
            <w:r>
              <w:rPr>
                <w:sz w:val="22"/>
                <w:szCs w:val="22"/>
              </w:rPr>
              <w:t xml:space="preserve"> (15 points, maximum)</w:t>
            </w:r>
          </w:p>
        </w:tc>
        <w:tc>
          <w:tcPr>
            <w:tcW w:w="1321" w:type="dxa"/>
          </w:tcPr>
          <w:p w14:paraId="3EE4B662" w14:textId="77777777" w:rsidR="00A84822" w:rsidRDefault="00A84822">
            <w:pPr>
              <w:rPr>
                <w:sz w:val="22"/>
                <w:szCs w:val="22"/>
              </w:rPr>
            </w:pPr>
          </w:p>
        </w:tc>
        <w:tc>
          <w:tcPr>
            <w:tcW w:w="1791" w:type="dxa"/>
          </w:tcPr>
          <w:p w14:paraId="6735A8B6" w14:textId="77777777" w:rsidR="00A84822" w:rsidRDefault="00A84822">
            <w:pPr>
              <w:rPr>
                <w:sz w:val="22"/>
                <w:szCs w:val="22"/>
              </w:rPr>
            </w:pPr>
          </w:p>
        </w:tc>
        <w:tc>
          <w:tcPr>
            <w:tcW w:w="1260" w:type="dxa"/>
            <w:tcBorders>
              <w:bottom w:val="single" w:sz="4" w:space="0" w:color="000000"/>
            </w:tcBorders>
          </w:tcPr>
          <w:p w14:paraId="10964987" w14:textId="77777777" w:rsidR="00A84822" w:rsidRDefault="00A84822">
            <w:pPr>
              <w:rPr>
                <w:sz w:val="22"/>
                <w:szCs w:val="22"/>
              </w:rPr>
            </w:pPr>
          </w:p>
        </w:tc>
        <w:tc>
          <w:tcPr>
            <w:tcW w:w="1710" w:type="dxa"/>
          </w:tcPr>
          <w:p w14:paraId="708F79BC" w14:textId="77777777" w:rsidR="00A84822" w:rsidRDefault="00000000">
            <w:pPr>
              <w:rPr>
                <w:b/>
                <w:sz w:val="22"/>
                <w:szCs w:val="22"/>
              </w:rPr>
            </w:pPr>
            <w:r>
              <w:rPr>
                <w:b/>
                <w:sz w:val="22"/>
                <w:szCs w:val="22"/>
              </w:rPr>
              <w:t>Total Points</w:t>
            </w:r>
          </w:p>
        </w:tc>
      </w:tr>
      <w:tr w:rsidR="00A84822" w14:paraId="43B7B839" w14:textId="77777777">
        <w:tc>
          <w:tcPr>
            <w:tcW w:w="576" w:type="dxa"/>
          </w:tcPr>
          <w:p w14:paraId="28CEC64D" w14:textId="77777777" w:rsidR="00A84822" w:rsidRDefault="00A84822">
            <w:pPr>
              <w:rPr>
                <w:sz w:val="22"/>
                <w:szCs w:val="22"/>
              </w:rPr>
            </w:pPr>
          </w:p>
        </w:tc>
        <w:tc>
          <w:tcPr>
            <w:tcW w:w="769" w:type="dxa"/>
            <w:tcBorders>
              <w:bottom w:val="single" w:sz="4" w:space="0" w:color="000000"/>
            </w:tcBorders>
          </w:tcPr>
          <w:p w14:paraId="1F9A45E6" w14:textId="77777777" w:rsidR="00A84822" w:rsidRDefault="00A84822">
            <w:pPr>
              <w:rPr>
                <w:sz w:val="22"/>
                <w:szCs w:val="22"/>
              </w:rPr>
            </w:pPr>
          </w:p>
        </w:tc>
        <w:tc>
          <w:tcPr>
            <w:tcW w:w="450" w:type="dxa"/>
          </w:tcPr>
          <w:p w14:paraId="7C785ECB" w14:textId="77777777" w:rsidR="00A84822" w:rsidRDefault="00000000">
            <w:pPr>
              <w:rPr>
                <w:sz w:val="22"/>
                <w:szCs w:val="22"/>
              </w:rPr>
            </w:pPr>
            <w:r>
              <w:rPr>
                <w:sz w:val="22"/>
                <w:szCs w:val="22"/>
              </w:rPr>
              <w:t>A.</w:t>
            </w:r>
          </w:p>
        </w:tc>
        <w:tc>
          <w:tcPr>
            <w:tcW w:w="6120" w:type="dxa"/>
            <w:gridSpan w:val="3"/>
          </w:tcPr>
          <w:p w14:paraId="30D99492" w14:textId="77777777" w:rsidR="00A84822" w:rsidRDefault="00000000">
            <w:pPr>
              <w:rPr>
                <w:sz w:val="22"/>
                <w:szCs w:val="22"/>
              </w:rPr>
            </w:pPr>
            <w:r>
              <w:rPr>
                <w:sz w:val="22"/>
                <w:szCs w:val="22"/>
              </w:rPr>
              <w:t>School name, Year and Mu Alpha Theta logo (0-3 points)</w:t>
            </w:r>
          </w:p>
        </w:tc>
        <w:tc>
          <w:tcPr>
            <w:tcW w:w="1260" w:type="dxa"/>
            <w:tcBorders>
              <w:top w:val="single" w:sz="4" w:space="0" w:color="000000"/>
            </w:tcBorders>
          </w:tcPr>
          <w:p w14:paraId="26258493" w14:textId="77777777" w:rsidR="00A84822" w:rsidRDefault="00A84822">
            <w:pPr>
              <w:rPr>
                <w:sz w:val="22"/>
                <w:szCs w:val="22"/>
              </w:rPr>
            </w:pPr>
          </w:p>
        </w:tc>
        <w:tc>
          <w:tcPr>
            <w:tcW w:w="1710" w:type="dxa"/>
          </w:tcPr>
          <w:p w14:paraId="085BC596" w14:textId="77777777" w:rsidR="00A84822" w:rsidRDefault="00A84822">
            <w:pPr>
              <w:rPr>
                <w:sz w:val="22"/>
                <w:szCs w:val="22"/>
              </w:rPr>
            </w:pPr>
          </w:p>
        </w:tc>
      </w:tr>
      <w:tr w:rsidR="00A84822" w14:paraId="730F6C09" w14:textId="77777777">
        <w:tc>
          <w:tcPr>
            <w:tcW w:w="576" w:type="dxa"/>
          </w:tcPr>
          <w:p w14:paraId="7A234D67" w14:textId="77777777" w:rsidR="00A84822" w:rsidRDefault="00A84822">
            <w:pPr>
              <w:rPr>
                <w:sz w:val="22"/>
                <w:szCs w:val="22"/>
              </w:rPr>
            </w:pPr>
          </w:p>
        </w:tc>
        <w:tc>
          <w:tcPr>
            <w:tcW w:w="769" w:type="dxa"/>
            <w:tcBorders>
              <w:top w:val="single" w:sz="4" w:space="0" w:color="000000"/>
              <w:bottom w:val="single" w:sz="4" w:space="0" w:color="000000"/>
            </w:tcBorders>
          </w:tcPr>
          <w:p w14:paraId="375D5B6F" w14:textId="77777777" w:rsidR="00A84822" w:rsidRDefault="00A84822">
            <w:pPr>
              <w:rPr>
                <w:sz w:val="22"/>
                <w:szCs w:val="22"/>
              </w:rPr>
            </w:pPr>
          </w:p>
        </w:tc>
        <w:tc>
          <w:tcPr>
            <w:tcW w:w="450" w:type="dxa"/>
          </w:tcPr>
          <w:p w14:paraId="13898446" w14:textId="77777777" w:rsidR="00A84822" w:rsidRDefault="00000000">
            <w:pPr>
              <w:rPr>
                <w:sz w:val="22"/>
                <w:szCs w:val="22"/>
              </w:rPr>
            </w:pPr>
            <w:r>
              <w:rPr>
                <w:sz w:val="22"/>
                <w:szCs w:val="22"/>
              </w:rPr>
              <w:t>B.</w:t>
            </w:r>
          </w:p>
        </w:tc>
        <w:tc>
          <w:tcPr>
            <w:tcW w:w="6120" w:type="dxa"/>
            <w:gridSpan w:val="3"/>
          </w:tcPr>
          <w:p w14:paraId="1DA427D4" w14:textId="77777777" w:rsidR="00A84822" w:rsidRDefault="00000000">
            <w:pPr>
              <w:rPr>
                <w:sz w:val="22"/>
                <w:szCs w:val="22"/>
              </w:rPr>
            </w:pPr>
            <w:r>
              <w:rPr>
                <w:sz w:val="22"/>
                <w:szCs w:val="22"/>
              </w:rPr>
              <w:t>Creativity/aesthetic appeal (0-7 points)</w:t>
            </w:r>
          </w:p>
        </w:tc>
        <w:tc>
          <w:tcPr>
            <w:tcW w:w="1260" w:type="dxa"/>
          </w:tcPr>
          <w:p w14:paraId="3D98C4E9" w14:textId="77777777" w:rsidR="00A84822" w:rsidRDefault="00A84822">
            <w:pPr>
              <w:rPr>
                <w:sz w:val="22"/>
                <w:szCs w:val="22"/>
              </w:rPr>
            </w:pPr>
          </w:p>
        </w:tc>
        <w:tc>
          <w:tcPr>
            <w:tcW w:w="1710" w:type="dxa"/>
          </w:tcPr>
          <w:p w14:paraId="28C6F0C5" w14:textId="77777777" w:rsidR="00A84822" w:rsidRDefault="00A84822">
            <w:pPr>
              <w:rPr>
                <w:sz w:val="22"/>
                <w:szCs w:val="22"/>
              </w:rPr>
            </w:pPr>
          </w:p>
        </w:tc>
      </w:tr>
      <w:tr w:rsidR="00A84822" w14:paraId="1F5DBB0C" w14:textId="77777777">
        <w:tc>
          <w:tcPr>
            <w:tcW w:w="576" w:type="dxa"/>
          </w:tcPr>
          <w:p w14:paraId="31B0977F" w14:textId="77777777" w:rsidR="00A84822" w:rsidRDefault="00A84822">
            <w:pPr>
              <w:rPr>
                <w:sz w:val="22"/>
                <w:szCs w:val="22"/>
              </w:rPr>
            </w:pPr>
          </w:p>
        </w:tc>
        <w:tc>
          <w:tcPr>
            <w:tcW w:w="769" w:type="dxa"/>
            <w:tcBorders>
              <w:top w:val="single" w:sz="4" w:space="0" w:color="000000"/>
              <w:bottom w:val="single" w:sz="4" w:space="0" w:color="000000"/>
            </w:tcBorders>
          </w:tcPr>
          <w:p w14:paraId="5EB0B149" w14:textId="77777777" w:rsidR="00A84822" w:rsidRDefault="00A84822">
            <w:pPr>
              <w:rPr>
                <w:sz w:val="22"/>
                <w:szCs w:val="22"/>
              </w:rPr>
            </w:pPr>
          </w:p>
        </w:tc>
        <w:tc>
          <w:tcPr>
            <w:tcW w:w="450" w:type="dxa"/>
          </w:tcPr>
          <w:p w14:paraId="3B8E28AB" w14:textId="77777777" w:rsidR="00A84822" w:rsidRDefault="00000000">
            <w:pPr>
              <w:rPr>
                <w:sz w:val="22"/>
                <w:szCs w:val="22"/>
              </w:rPr>
            </w:pPr>
            <w:r>
              <w:rPr>
                <w:sz w:val="22"/>
                <w:szCs w:val="22"/>
              </w:rPr>
              <w:t>C.</w:t>
            </w:r>
          </w:p>
        </w:tc>
        <w:tc>
          <w:tcPr>
            <w:tcW w:w="6120" w:type="dxa"/>
            <w:gridSpan w:val="3"/>
          </w:tcPr>
          <w:p w14:paraId="57BAF838" w14:textId="77777777" w:rsidR="00A84822" w:rsidRDefault="00000000">
            <w:pPr>
              <w:rPr>
                <w:sz w:val="22"/>
                <w:szCs w:val="22"/>
              </w:rPr>
            </w:pPr>
            <w:r>
              <w:rPr>
                <w:sz w:val="22"/>
                <w:szCs w:val="22"/>
              </w:rPr>
              <w:t>Sturdy construction/Ease of handling (0-5 points)</w:t>
            </w:r>
          </w:p>
        </w:tc>
        <w:tc>
          <w:tcPr>
            <w:tcW w:w="1260" w:type="dxa"/>
          </w:tcPr>
          <w:p w14:paraId="3AD15CDA" w14:textId="77777777" w:rsidR="00A84822" w:rsidRDefault="00A84822">
            <w:pPr>
              <w:rPr>
                <w:sz w:val="22"/>
                <w:szCs w:val="22"/>
              </w:rPr>
            </w:pPr>
          </w:p>
        </w:tc>
        <w:tc>
          <w:tcPr>
            <w:tcW w:w="1710" w:type="dxa"/>
          </w:tcPr>
          <w:p w14:paraId="0CE3EF3D" w14:textId="77777777" w:rsidR="00A84822" w:rsidRDefault="00A84822">
            <w:pPr>
              <w:rPr>
                <w:sz w:val="22"/>
                <w:szCs w:val="22"/>
              </w:rPr>
            </w:pPr>
          </w:p>
        </w:tc>
      </w:tr>
      <w:tr w:rsidR="00A84822" w14:paraId="1A21072E" w14:textId="77777777">
        <w:tc>
          <w:tcPr>
            <w:tcW w:w="576" w:type="dxa"/>
          </w:tcPr>
          <w:p w14:paraId="69DD8490" w14:textId="77777777" w:rsidR="00A84822" w:rsidRDefault="00A84822">
            <w:pPr>
              <w:rPr>
                <w:sz w:val="22"/>
                <w:szCs w:val="22"/>
              </w:rPr>
            </w:pPr>
          </w:p>
        </w:tc>
        <w:tc>
          <w:tcPr>
            <w:tcW w:w="769" w:type="dxa"/>
            <w:tcBorders>
              <w:top w:val="single" w:sz="4" w:space="0" w:color="000000"/>
            </w:tcBorders>
          </w:tcPr>
          <w:p w14:paraId="723373E8" w14:textId="77777777" w:rsidR="00A84822" w:rsidRDefault="00A84822">
            <w:pPr>
              <w:rPr>
                <w:sz w:val="22"/>
                <w:szCs w:val="22"/>
              </w:rPr>
            </w:pPr>
          </w:p>
        </w:tc>
        <w:tc>
          <w:tcPr>
            <w:tcW w:w="450" w:type="dxa"/>
          </w:tcPr>
          <w:p w14:paraId="3AF28531" w14:textId="77777777" w:rsidR="00A84822" w:rsidRDefault="00A84822">
            <w:pPr>
              <w:rPr>
                <w:sz w:val="22"/>
                <w:szCs w:val="22"/>
              </w:rPr>
            </w:pPr>
          </w:p>
        </w:tc>
        <w:tc>
          <w:tcPr>
            <w:tcW w:w="3008" w:type="dxa"/>
          </w:tcPr>
          <w:p w14:paraId="04EC70A9" w14:textId="77777777" w:rsidR="00A84822" w:rsidRDefault="00A84822">
            <w:pPr>
              <w:rPr>
                <w:sz w:val="22"/>
                <w:szCs w:val="22"/>
              </w:rPr>
            </w:pPr>
          </w:p>
        </w:tc>
        <w:tc>
          <w:tcPr>
            <w:tcW w:w="1321" w:type="dxa"/>
          </w:tcPr>
          <w:p w14:paraId="7DAABE49" w14:textId="77777777" w:rsidR="00A84822" w:rsidRDefault="00A84822">
            <w:pPr>
              <w:rPr>
                <w:sz w:val="22"/>
                <w:szCs w:val="22"/>
              </w:rPr>
            </w:pPr>
          </w:p>
        </w:tc>
        <w:tc>
          <w:tcPr>
            <w:tcW w:w="1791" w:type="dxa"/>
          </w:tcPr>
          <w:p w14:paraId="1A52EDE2" w14:textId="77777777" w:rsidR="00A84822" w:rsidRDefault="00A84822">
            <w:pPr>
              <w:rPr>
                <w:sz w:val="22"/>
                <w:szCs w:val="22"/>
              </w:rPr>
            </w:pPr>
          </w:p>
        </w:tc>
        <w:tc>
          <w:tcPr>
            <w:tcW w:w="1260" w:type="dxa"/>
          </w:tcPr>
          <w:p w14:paraId="7A7CB836" w14:textId="77777777" w:rsidR="00A84822" w:rsidRDefault="00A84822">
            <w:pPr>
              <w:rPr>
                <w:sz w:val="22"/>
                <w:szCs w:val="22"/>
              </w:rPr>
            </w:pPr>
          </w:p>
        </w:tc>
        <w:tc>
          <w:tcPr>
            <w:tcW w:w="1710" w:type="dxa"/>
          </w:tcPr>
          <w:p w14:paraId="1DB3E9E7" w14:textId="77777777" w:rsidR="00A84822" w:rsidRDefault="00A84822">
            <w:pPr>
              <w:rPr>
                <w:sz w:val="22"/>
                <w:szCs w:val="22"/>
              </w:rPr>
            </w:pPr>
          </w:p>
        </w:tc>
      </w:tr>
      <w:tr w:rsidR="00A84822" w14:paraId="3126C424" w14:textId="77777777">
        <w:tc>
          <w:tcPr>
            <w:tcW w:w="576" w:type="dxa"/>
          </w:tcPr>
          <w:p w14:paraId="001D3566" w14:textId="77777777" w:rsidR="00A84822" w:rsidRDefault="00000000">
            <w:pPr>
              <w:rPr>
                <w:b/>
                <w:sz w:val="22"/>
                <w:szCs w:val="22"/>
              </w:rPr>
            </w:pPr>
            <w:r>
              <w:rPr>
                <w:b/>
                <w:sz w:val="22"/>
                <w:szCs w:val="22"/>
              </w:rPr>
              <w:t>II.</w:t>
            </w:r>
          </w:p>
        </w:tc>
        <w:tc>
          <w:tcPr>
            <w:tcW w:w="4227" w:type="dxa"/>
            <w:gridSpan w:val="3"/>
          </w:tcPr>
          <w:p w14:paraId="7B963AAE" w14:textId="77777777" w:rsidR="00A84822" w:rsidRDefault="00000000">
            <w:pPr>
              <w:rPr>
                <w:sz w:val="22"/>
                <w:szCs w:val="22"/>
              </w:rPr>
            </w:pPr>
            <w:r>
              <w:rPr>
                <w:b/>
                <w:sz w:val="22"/>
                <w:szCs w:val="22"/>
              </w:rPr>
              <w:t>Content</w:t>
            </w:r>
            <w:r>
              <w:rPr>
                <w:sz w:val="22"/>
                <w:szCs w:val="22"/>
              </w:rPr>
              <w:t xml:space="preserve"> (30 points, maximum)</w:t>
            </w:r>
          </w:p>
        </w:tc>
        <w:tc>
          <w:tcPr>
            <w:tcW w:w="1321" w:type="dxa"/>
          </w:tcPr>
          <w:p w14:paraId="4D5620FE" w14:textId="77777777" w:rsidR="00A84822" w:rsidRDefault="00A84822">
            <w:pPr>
              <w:rPr>
                <w:sz w:val="22"/>
                <w:szCs w:val="22"/>
              </w:rPr>
            </w:pPr>
          </w:p>
        </w:tc>
        <w:tc>
          <w:tcPr>
            <w:tcW w:w="1791" w:type="dxa"/>
          </w:tcPr>
          <w:p w14:paraId="7C3C9B31" w14:textId="77777777" w:rsidR="00A84822" w:rsidRDefault="00A84822">
            <w:pPr>
              <w:rPr>
                <w:sz w:val="22"/>
                <w:szCs w:val="22"/>
              </w:rPr>
            </w:pPr>
          </w:p>
        </w:tc>
        <w:tc>
          <w:tcPr>
            <w:tcW w:w="1260" w:type="dxa"/>
            <w:tcBorders>
              <w:bottom w:val="single" w:sz="4" w:space="0" w:color="000000"/>
            </w:tcBorders>
          </w:tcPr>
          <w:p w14:paraId="3C1AAEB9" w14:textId="77777777" w:rsidR="00A84822" w:rsidRDefault="00A84822">
            <w:pPr>
              <w:rPr>
                <w:sz w:val="22"/>
                <w:szCs w:val="22"/>
              </w:rPr>
            </w:pPr>
          </w:p>
        </w:tc>
        <w:tc>
          <w:tcPr>
            <w:tcW w:w="1710" w:type="dxa"/>
          </w:tcPr>
          <w:p w14:paraId="66ADB5DD" w14:textId="77777777" w:rsidR="00A84822" w:rsidRDefault="00000000">
            <w:pPr>
              <w:rPr>
                <w:b/>
                <w:sz w:val="22"/>
                <w:szCs w:val="22"/>
              </w:rPr>
            </w:pPr>
            <w:r>
              <w:rPr>
                <w:b/>
                <w:sz w:val="22"/>
                <w:szCs w:val="22"/>
              </w:rPr>
              <w:t>Total Points</w:t>
            </w:r>
          </w:p>
        </w:tc>
      </w:tr>
      <w:tr w:rsidR="00A84822" w14:paraId="1F3E88BB" w14:textId="77777777">
        <w:tc>
          <w:tcPr>
            <w:tcW w:w="576" w:type="dxa"/>
          </w:tcPr>
          <w:p w14:paraId="373F5F49" w14:textId="77777777" w:rsidR="00A84822" w:rsidRDefault="00A84822">
            <w:pPr>
              <w:rPr>
                <w:sz w:val="22"/>
                <w:szCs w:val="22"/>
              </w:rPr>
            </w:pPr>
          </w:p>
        </w:tc>
        <w:tc>
          <w:tcPr>
            <w:tcW w:w="769" w:type="dxa"/>
            <w:tcBorders>
              <w:bottom w:val="single" w:sz="4" w:space="0" w:color="000000"/>
            </w:tcBorders>
          </w:tcPr>
          <w:p w14:paraId="153754EE" w14:textId="77777777" w:rsidR="00A84822" w:rsidRDefault="00A84822">
            <w:pPr>
              <w:rPr>
                <w:sz w:val="22"/>
                <w:szCs w:val="22"/>
              </w:rPr>
            </w:pPr>
          </w:p>
        </w:tc>
        <w:tc>
          <w:tcPr>
            <w:tcW w:w="450" w:type="dxa"/>
          </w:tcPr>
          <w:p w14:paraId="06C1E709" w14:textId="77777777" w:rsidR="00A84822" w:rsidRDefault="00000000">
            <w:pPr>
              <w:rPr>
                <w:sz w:val="22"/>
                <w:szCs w:val="22"/>
              </w:rPr>
            </w:pPr>
            <w:r>
              <w:rPr>
                <w:sz w:val="22"/>
                <w:szCs w:val="22"/>
              </w:rPr>
              <w:t>A.</w:t>
            </w:r>
          </w:p>
        </w:tc>
        <w:tc>
          <w:tcPr>
            <w:tcW w:w="6120" w:type="dxa"/>
            <w:gridSpan w:val="3"/>
          </w:tcPr>
          <w:p w14:paraId="57C8FD10" w14:textId="77777777" w:rsidR="00A84822" w:rsidRDefault="00000000">
            <w:pPr>
              <w:rPr>
                <w:sz w:val="22"/>
                <w:szCs w:val="22"/>
              </w:rPr>
            </w:pPr>
            <w:r>
              <w:rPr>
                <w:sz w:val="22"/>
                <w:szCs w:val="22"/>
              </w:rPr>
              <w:t>Coverage of membership information, club activities, competitions/results (0-15 points)</w:t>
            </w:r>
          </w:p>
        </w:tc>
        <w:tc>
          <w:tcPr>
            <w:tcW w:w="1260" w:type="dxa"/>
            <w:tcBorders>
              <w:top w:val="single" w:sz="4" w:space="0" w:color="000000"/>
            </w:tcBorders>
          </w:tcPr>
          <w:p w14:paraId="54A142E0" w14:textId="77777777" w:rsidR="00A84822" w:rsidRDefault="00A84822">
            <w:pPr>
              <w:rPr>
                <w:sz w:val="22"/>
                <w:szCs w:val="22"/>
              </w:rPr>
            </w:pPr>
          </w:p>
        </w:tc>
        <w:tc>
          <w:tcPr>
            <w:tcW w:w="1710" w:type="dxa"/>
          </w:tcPr>
          <w:p w14:paraId="498F7313" w14:textId="77777777" w:rsidR="00A84822" w:rsidRDefault="00A84822">
            <w:pPr>
              <w:rPr>
                <w:sz w:val="22"/>
                <w:szCs w:val="22"/>
              </w:rPr>
            </w:pPr>
          </w:p>
        </w:tc>
      </w:tr>
      <w:tr w:rsidR="00A84822" w14:paraId="22E0E49D" w14:textId="77777777">
        <w:tc>
          <w:tcPr>
            <w:tcW w:w="576" w:type="dxa"/>
          </w:tcPr>
          <w:p w14:paraId="3D1025D5" w14:textId="77777777" w:rsidR="00A84822" w:rsidRDefault="00A84822">
            <w:pPr>
              <w:rPr>
                <w:sz w:val="22"/>
                <w:szCs w:val="22"/>
              </w:rPr>
            </w:pPr>
          </w:p>
        </w:tc>
        <w:tc>
          <w:tcPr>
            <w:tcW w:w="769" w:type="dxa"/>
            <w:tcBorders>
              <w:top w:val="single" w:sz="4" w:space="0" w:color="000000"/>
              <w:bottom w:val="single" w:sz="4" w:space="0" w:color="000000"/>
            </w:tcBorders>
          </w:tcPr>
          <w:p w14:paraId="2F882330" w14:textId="77777777" w:rsidR="00A84822" w:rsidRDefault="00A84822">
            <w:pPr>
              <w:rPr>
                <w:sz w:val="22"/>
                <w:szCs w:val="22"/>
              </w:rPr>
            </w:pPr>
          </w:p>
        </w:tc>
        <w:tc>
          <w:tcPr>
            <w:tcW w:w="450" w:type="dxa"/>
          </w:tcPr>
          <w:p w14:paraId="14BAB4DE" w14:textId="77777777" w:rsidR="00A84822" w:rsidRDefault="00000000">
            <w:pPr>
              <w:rPr>
                <w:sz w:val="22"/>
                <w:szCs w:val="22"/>
              </w:rPr>
            </w:pPr>
            <w:r>
              <w:rPr>
                <w:sz w:val="22"/>
                <w:szCs w:val="22"/>
              </w:rPr>
              <w:t>B.</w:t>
            </w:r>
          </w:p>
        </w:tc>
        <w:tc>
          <w:tcPr>
            <w:tcW w:w="6120" w:type="dxa"/>
            <w:gridSpan w:val="3"/>
          </w:tcPr>
          <w:p w14:paraId="59B9669D" w14:textId="77777777" w:rsidR="00A84822" w:rsidRDefault="00000000">
            <w:pPr>
              <w:rPr>
                <w:sz w:val="22"/>
                <w:szCs w:val="22"/>
              </w:rPr>
            </w:pPr>
            <w:r>
              <w:rPr>
                <w:sz w:val="22"/>
                <w:szCs w:val="22"/>
              </w:rPr>
              <w:t>Consistency of theme (0-5 points)</w:t>
            </w:r>
          </w:p>
        </w:tc>
        <w:tc>
          <w:tcPr>
            <w:tcW w:w="1260" w:type="dxa"/>
          </w:tcPr>
          <w:p w14:paraId="38A27731" w14:textId="77777777" w:rsidR="00A84822" w:rsidRDefault="00A84822">
            <w:pPr>
              <w:rPr>
                <w:sz w:val="22"/>
                <w:szCs w:val="22"/>
              </w:rPr>
            </w:pPr>
          </w:p>
        </w:tc>
        <w:tc>
          <w:tcPr>
            <w:tcW w:w="1710" w:type="dxa"/>
          </w:tcPr>
          <w:p w14:paraId="4BC36AB1" w14:textId="77777777" w:rsidR="00A84822" w:rsidRDefault="00A84822">
            <w:pPr>
              <w:rPr>
                <w:sz w:val="22"/>
                <w:szCs w:val="22"/>
              </w:rPr>
            </w:pPr>
          </w:p>
        </w:tc>
      </w:tr>
      <w:tr w:rsidR="00A84822" w14:paraId="1F3120F9" w14:textId="77777777">
        <w:trPr>
          <w:trHeight w:val="287"/>
        </w:trPr>
        <w:tc>
          <w:tcPr>
            <w:tcW w:w="576" w:type="dxa"/>
          </w:tcPr>
          <w:p w14:paraId="28AF2C7C" w14:textId="77777777" w:rsidR="00A84822" w:rsidRDefault="00A84822">
            <w:pPr>
              <w:rPr>
                <w:sz w:val="22"/>
                <w:szCs w:val="22"/>
              </w:rPr>
            </w:pPr>
          </w:p>
        </w:tc>
        <w:tc>
          <w:tcPr>
            <w:tcW w:w="769" w:type="dxa"/>
            <w:tcBorders>
              <w:top w:val="single" w:sz="4" w:space="0" w:color="000000"/>
              <w:bottom w:val="single" w:sz="4" w:space="0" w:color="000000"/>
            </w:tcBorders>
          </w:tcPr>
          <w:p w14:paraId="634A5588" w14:textId="77777777" w:rsidR="00A84822" w:rsidRDefault="00A84822">
            <w:pPr>
              <w:rPr>
                <w:sz w:val="22"/>
                <w:szCs w:val="22"/>
              </w:rPr>
            </w:pPr>
          </w:p>
        </w:tc>
        <w:tc>
          <w:tcPr>
            <w:tcW w:w="450" w:type="dxa"/>
          </w:tcPr>
          <w:p w14:paraId="35C01CFF" w14:textId="77777777" w:rsidR="00A84822" w:rsidRDefault="00000000">
            <w:pPr>
              <w:rPr>
                <w:sz w:val="22"/>
                <w:szCs w:val="22"/>
              </w:rPr>
            </w:pPr>
            <w:r>
              <w:rPr>
                <w:sz w:val="22"/>
                <w:szCs w:val="22"/>
              </w:rPr>
              <w:t>C.</w:t>
            </w:r>
          </w:p>
        </w:tc>
        <w:tc>
          <w:tcPr>
            <w:tcW w:w="6120" w:type="dxa"/>
            <w:gridSpan w:val="3"/>
          </w:tcPr>
          <w:p w14:paraId="26252D44" w14:textId="77777777" w:rsidR="00A84822" w:rsidRDefault="00000000">
            <w:pPr>
              <w:rPr>
                <w:sz w:val="22"/>
                <w:szCs w:val="22"/>
              </w:rPr>
            </w:pPr>
            <w:r>
              <w:rPr>
                <w:sz w:val="22"/>
                <w:szCs w:val="22"/>
              </w:rPr>
              <w:t>Method/style of organization (0-10 points)</w:t>
            </w:r>
          </w:p>
        </w:tc>
        <w:tc>
          <w:tcPr>
            <w:tcW w:w="1260" w:type="dxa"/>
          </w:tcPr>
          <w:p w14:paraId="7B46603E" w14:textId="77777777" w:rsidR="00A84822" w:rsidRDefault="00A84822">
            <w:pPr>
              <w:rPr>
                <w:sz w:val="22"/>
                <w:szCs w:val="22"/>
              </w:rPr>
            </w:pPr>
          </w:p>
        </w:tc>
        <w:tc>
          <w:tcPr>
            <w:tcW w:w="1710" w:type="dxa"/>
          </w:tcPr>
          <w:p w14:paraId="55E722DB" w14:textId="77777777" w:rsidR="00A84822" w:rsidRDefault="00A84822">
            <w:pPr>
              <w:rPr>
                <w:sz w:val="22"/>
                <w:szCs w:val="22"/>
              </w:rPr>
            </w:pPr>
          </w:p>
        </w:tc>
      </w:tr>
      <w:tr w:rsidR="00A84822" w14:paraId="0E1A7683" w14:textId="77777777">
        <w:tc>
          <w:tcPr>
            <w:tcW w:w="576" w:type="dxa"/>
          </w:tcPr>
          <w:p w14:paraId="3ACABC23" w14:textId="77777777" w:rsidR="00A84822" w:rsidRDefault="00A84822">
            <w:pPr>
              <w:rPr>
                <w:sz w:val="22"/>
                <w:szCs w:val="22"/>
              </w:rPr>
            </w:pPr>
          </w:p>
        </w:tc>
        <w:tc>
          <w:tcPr>
            <w:tcW w:w="769" w:type="dxa"/>
            <w:tcBorders>
              <w:top w:val="single" w:sz="4" w:space="0" w:color="000000"/>
            </w:tcBorders>
          </w:tcPr>
          <w:p w14:paraId="0EA04FBA" w14:textId="77777777" w:rsidR="00A84822" w:rsidRDefault="00A84822">
            <w:pPr>
              <w:rPr>
                <w:sz w:val="22"/>
                <w:szCs w:val="22"/>
              </w:rPr>
            </w:pPr>
          </w:p>
        </w:tc>
        <w:tc>
          <w:tcPr>
            <w:tcW w:w="450" w:type="dxa"/>
          </w:tcPr>
          <w:p w14:paraId="371F5136" w14:textId="77777777" w:rsidR="00A84822" w:rsidRDefault="00A84822">
            <w:pPr>
              <w:rPr>
                <w:sz w:val="22"/>
                <w:szCs w:val="22"/>
              </w:rPr>
            </w:pPr>
          </w:p>
        </w:tc>
        <w:tc>
          <w:tcPr>
            <w:tcW w:w="3008" w:type="dxa"/>
          </w:tcPr>
          <w:p w14:paraId="477B58C3" w14:textId="77777777" w:rsidR="00A84822" w:rsidRDefault="00A84822">
            <w:pPr>
              <w:rPr>
                <w:sz w:val="22"/>
                <w:szCs w:val="22"/>
              </w:rPr>
            </w:pPr>
          </w:p>
        </w:tc>
        <w:tc>
          <w:tcPr>
            <w:tcW w:w="1321" w:type="dxa"/>
          </w:tcPr>
          <w:p w14:paraId="62090A01" w14:textId="77777777" w:rsidR="00A84822" w:rsidRDefault="00A84822">
            <w:pPr>
              <w:rPr>
                <w:sz w:val="22"/>
                <w:szCs w:val="22"/>
              </w:rPr>
            </w:pPr>
          </w:p>
        </w:tc>
        <w:tc>
          <w:tcPr>
            <w:tcW w:w="1791" w:type="dxa"/>
          </w:tcPr>
          <w:p w14:paraId="0FD1A80D" w14:textId="77777777" w:rsidR="00A84822" w:rsidRDefault="00A84822">
            <w:pPr>
              <w:rPr>
                <w:sz w:val="22"/>
                <w:szCs w:val="22"/>
              </w:rPr>
            </w:pPr>
          </w:p>
        </w:tc>
        <w:tc>
          <w:tcPr>
            <w:tcW w:w="1260" w:type="dxa"/>
          </w:tcPr>
          <w:p w14:paraId="7928AC79" w14:textId="77777777" w:rsidR="00A84822" w:rsidRDefault="00A84822">
            <w:pPr>
              <w:rPr>
                <w:sz w:val="22"/>
                <w:szCs w:val="22"/>
              </w:rPr>
            </w:pPr>
          </w:p>
        </w:tc>
        <w:tc>
          <w:tcPr>
            <w:tcW w:w="1710" w:type="dxa"/>
          </w:tcPr>
          <w:p w14:paraId="286D8F2D" w14:textId="77777777" w:rsidR="00A84822" w:rsidRDefault="00A84822">
            <w:pPr>
              <w:rPr>
                <w:sz w:val="22"/>
                <w:szCs w:val="22"/>
              </w:rPr>
            </w:pPr>
          </w:p>
        </w:tc>
      </w:tr>
      <w:tr w:rsidR="00A84822" w14:paraId="0E2AF992" w14:textId="77777777">
        <w:tc>
          <w:tcPr>
            <w:tcW w:w="576" w:type="dxa"/>
          </w:tcPr>
          <w:p w14:paraId="284125CE" w14:textId="77777777" w:rsidR="00A84822" w:rsidRDefault="00000000">
            <w:pPr>
              <w:rPr>
                <w:b/>
                <w:sz w:val="22"/>
                <w:szCs w:val="22"/>
              </w:rPr>
            </w:pPr>
            <w:r>
              <w:rPr>
                <w:b/>
                <w:sz w:val="22"/>
                <w:szCs w:val="22"/>
              </w:rPr>
              <w:t>III.</w:t>
            </w:r>
          </w:p>
        </w:tc>
        <w:tc>
          <w:tcPr>
            <w:tcW w:w="4227" w:type="dxa"/>
            <w:gridSpan w:val="3"/>
          </w:tcPr>
          <w:p w14:paraId="66541BBC" w14:textId="77777777" w:rsidR="00A84822" w:rsidRDefault="00000000">
            <w:pPr>
              <w:rPr>
                <w:sz w:val="22"/>
                <w:szCs w:val="22"/>
              </w:rPr>
            </w:pPr>
            <w:r>
              <w:rPr>
                <w:b/>
                <w:sz w:val="22"/>
                <w:szCs w:val="22"/>
              </w:rPr>
              <w:t>Artistic Quality</w:t>
            </w:r>
            <w:r>
              <w:rPr>
                <w:sz w:val="22"/>
                <w:szCs w:val="22"/>
              </w:rPr>
              <w:t xml:space="preserve"> (40 points, maximum)</w:t>
            </w:r>
          </w:p>
        </w:tc>
        <w:tc>
          <w:tcPr>
            <w:tcW w:w="1321" w:type="dxa"/>
          </w:tcPr>
          <w:p w14:paraId="43B8FB93" w14:textId="77777777" w:rsidR="00A84822" w:rsidRDefault="00A84822">
            <w:pPr>
              <w:rPr>
                <w:sz w:val="22"/>
                <w:szCs w:val="22"/>
              </w:rPr>
            </w:pPr>
          </w:p>
        </w:tc>
        <w:tc>
          <w:tcPr>
            <w:tcW w:w="1791" w:type="dxa"/>
          </w:tcPr>
          <w:p w14:paraId="2A980F0B" w14:textId="77777777" w:rsidR="00A84822" w:rsidRDefault="00A84822">
            <w:pPr>
              <w:rPr>
                <w:sz w:val="22"/>
                <w:szCs w:val="22"/>
              </w:rPr>
            </w:pPr>
          </w:p>
        </w:tc>
        <w:tc>
          <w:tcPr>
            <w:tcW w:w="1260" w:type="dxa"/>
            <w:tcBorders>
              <w:bottom w:val="single" w:sz="4" w:space="0" w:color="000000"/>
            </w:tcBorders>
          </w:tcPr>
          <w:p w14:paraId="2685EE44" w14:textId="77777777" w:rsidR="00A84822" w:rsidRDefault="00A84822">
            <w:pPr>
              <w:rPr>
                <w:sz w:val="22"/>
                <w:szCs w:val="22"/>
              </w:rPr>
            </w:pPr>
          </w:p>
        </w:tc>
        <w:tc>
          <w:tcPr>
            <w:tcW w:w="1710" w:type="dxa"/>
          </w:tcPr>
          <w:p w14:paraId="7B12754D" w14:textId="77777777" w:rsidR="00A84822" w:rsidRDefault="00000000">
            <w:pPr>
              <w:rPr>
                <w:b/>
                <w:sz w:val="22"/>
                <w:szCs w:val="22"/>
              </w:rPr>
            </w:pPr>
            <w:r>
              <w:rPr>
                <w:b/>
                <w:sz w:val="22"/>
                <w:szCs w:val="22"/>
              </w:rPr>
              <w:t>Total Points</w:t>
            </w:r>
          </w:p>
        </w:tc>
      </w:tr>
      <w:tr w:rsidR="00A84822" w14:paraId="30073E2B" w14:textId="77777777">
        <w:tc>
          <w:tcPr>
            <w:tcW w:w="576" w:type="dxa"/>
          </w:tcPr>
          <w:p w14:paraId="21B50D6A" w14:textId="77777777" w:rsidR="00A84822" w:rsidRDefault="00A84822">
            <w:pPr>
              <w:rPr>
                <w:sz w:val="22"/>
                <w:szCs w:val="22"/>
              </w:rPr>
            </w:pPr>
          </w:p>
        </w:tc>
        <w:tc>
          <w:tcPr>
            <w:tcW w:w="769" w:type="dxa"/>
            <w:tcBorders>
              <w:bottom w:val="single" w:sz="4" w:space="0" w:color="000000"/>
            </w:tcBorders>
          </w:tcPr>
          <w:p w14:paraId="39D057E7" w14:textId="77777777" w:rsidR="00A84822" w:rsidRDefault="00A84822">
            <w:pPr>
              <w:rPr>
                <w:sz w:val="22"/>
                <w:szCs w:val="22"/>
              </w:rPr>
            </w:pPr>
          </w:p>
        </w:tc>
        <w:tc>
          <w:tcPr>
            <w:tcW w:w="450" w:type="dxa"/>
          </w:tcPr>
          <w:p w14:paraId="08C8FBD5" w14:textId="77777777" w:rsidR="00A84822" w:rsidRDefault="00000000">
            <w:pPr>
              <w:rPr>
                <w:sz w:val="22"/>
                <w:szCs w:val="22"/>
              </w:rPr>
            </w:pPr>
            <w:r>
              <w:rPr>
                <w:sz w:val="22"/>
                <w:szCs w:val="22"/>
              </w:rPr>
              <w:t>A.</w:t>
            </w:r>
          </w:p>
        </w:tc>
        <w:tc>
          <w:tcPr>
            <w:tcW w:w="6120" w:type="dxa"/>
            <w:gridSpan w:val="3"/>
          </w:tcPr>
          <w:p w14:paraId="2171D5B9" w14:textId="77777777" w:rsidR="00A84822" w:rsidRDefault="00000000">
            <w:pPr>
              <w:rPr>
                <w:sz w:val="22"/>
                <w:szCs w:val="22"/>
              </w:rPr>
            </w:pPr>
            <w:r>
              <w:rPr>
                <w:sz w:val="22"/>
                <w:szCs w:val="22"/>
              </w:rPr>
              <w:t>Creativity of page layout (0-15 points)</w:t>
            </w:r>
          </w:p>
        </w:tc>
        <w:tc>
          <w:tcPr>
            <w:tcW w:w="1260" w:type="dxa"/>
            <w:tcBorders>
              <w:top w:val="single" w:sz="4" w:space="0" w:color="000000"/>
            </w:tcBorders>
          </w:tcPr>
          <w:p w14:paraId="2720EEA7" w14:textId="77777777" w:rsidR="00A84822" w:rsidRDefault="00A84822">
            <w:pPr>
              <w:rPr>
                <w:sz w:val="22"/>
                <w:szCs w:val="22"/>
              </w:rPr>
            </w:pPr>
          </w:p>
        </w:tc>
        <w:tc>
          <w:tcPr>
            <w:tcW w:w="1710" w:type="dxa"/>
          </w:tcPr>
          <w:p w14:paraId="35704B58" w14:textId="77777777" w:rsidR="00A84822" w:rsidRDefault="00A84822">
            <w:pPr>
              <w:rPr>
                <w:sz w:val="22"/>
                <w:szCs w:val="22"/>
              </w:rPr>
            </w:pPr>
          </w:p>
        </w:tc>
      </w:tr>
      <w:tr w:rsidR="00A84822" w14:paraId="75CF27CE" w14:textId="77777777">
        <w:tc>
          <w:tcPr>
            <w:tcW w:w="576" w:type="dxa"/>
          </w:tcPr>
          <w:p w14:paraId="20E8D13D" w14:textId="77777777" w:rsidR="00A84822" w:rsidRDefault="00A84822">
            <w:pPr>
              <w:rPr>
                <w:sz w:val="22"/>
                <w:szCs w:val="22"/>
              </w:rPr>
            </w:pPr>
          </w:p>
        </w:tc>
        <w:tc>
          <w:tcPr>
            <w:tcW w:w="769" w:type="dxa"/>
            <w:tcBorders>
              <w:top w:val="single" w:sz="4" w:space="0" w:color="000000"/>
              <w:bottom w:val="single" w:sz="4" w:space="0" w:color="000000"/>
            </w:tcBorders>
          </w:tcPr>
          <w:p w14:paraId="1EAFCDEE" w14:textId="77777777" w:rsidR="00A84822" w:rsidRDefault="00A84822">
            <w:pPr>
              <w:rPr>
                <w:sz w:val="22"/>
                <w:szCs w:val="22"/>
              </w:rPr>
            </w:pPr>
          </w:p>
        </w:tc>
        <w:tc>
          <w:tcPr>
            <w:tcW w:w="450" w:type="dxa"/>
          </w:tcPr>
          <w:p w14:paraId="597BE2D9" w14:textId="77777777" w:rsidR="00A84822" w:rsidRDefault="00000000">
            <w:pPr>
              <w:rPr>
                <w:sz w:val="22"/>
                <w:szCs w:val="22"/>
              </w:rPr>
            </w:pPr>
            <w:r>
              <w:rPr>
                <w:sz w:val="22"/>
                <w:szCs w:val="22"/>
              </w:rPr>
              <w:t>B.</w:t>
            </w:r>
          </w:p>
        </w:tc>
        <w:tc>
          <w:tcPr>
            <w:tcW w:w="6120" w:type="dxa"/>
            <w:gridSpan w:val="3"/>
          </w:tcPr>
          <w:p w14:paraId="00BA924D" w14:textId="77777777" w:rsidR="00A84822" w:rsidRDefault="00000000">
            <w:pPr>
              <w:rPr>
                <w:sz w:val="22"/>
                <w:szCs w:val="22"/>
              </w:rPr>
            </w:pPr>
            <w:r>
              <w:rPr>
                <w:sz w:val="22"/>
                <w:szCs w:val="22"/>
              </w:rPr>
              <w:t>Artwork/lettering (0-10 points)</w:t>
            </w:r>
          </w:p>
        </w:tc>
        <w:tc>
          <w:tcPr>
            <w:tcW w:w="1260" w:type="dxa"/>
          </w:tcPr>
          <w:p w14:paraId="108B43EE" w14:textId="77777777" w:rsidR="00A84822" w:rsidRDefault="00A84822">
            <w:pPr>
              <w:rPr>
                <w:sz w:val="22"/>
                <w:szCs w:val="22"/>
              </w:rPr>
            </w:pPr>
          </w:p>
        </w:tc>
        <w:tc>
          <w:tcPr>
            <w:tcW w:w="1710" w:type="dxa"/>
          </w:tcPr>
          <w:p w14:paraId="49B9BE87" w14:textId="77777777" w:rsidR="00A84822" w:rsidRDefault="00A84822">
            <w:pPr>
              <w:rPr>
                <w:sz w:val="22"/>
                <w:szCs w:val="22"/>
              </w:rPr>
            </w:pPr>
          </w:p>
        </w:tc>
      </w:tr>
      <w:tr w:rsidR="00A84822" w14:paraId="15052EFF" w14:textId="77777777">
        <w:tc>
          <w:tcPr>
            <w:tcW w:w="576" w:type="dxa"/>
          </w:tcPr>
          <w:p w14:paraId="2736FB6E" w14:textId="77777777" w:rsidR="00A84822" w:rsidRDefault="00A84822">
            <w:pPr>
              <w:rPr>
                <w:sz w:val="22"/>
                <w:szCs w:val="22"/>
              </w:rPr>
            </w:pPr>
          </w:p>
        </w:tc>
        <w:tc>
          <w:tcPr>
            <w:tcW w:w="769" w:type="dxa"/>
            <w:tcBorders>
              <w:top w:val="single" w:sz="4" w:space="0" w:color="000000"/>
              <w:bottom w:val="single" w:sz="4" w:space="0" w:color="000000"/>
            </w:tcBorders>
          </w:tcPr>
          <w:p w14:paraId="03586C87" w14:textId="77777777" w:rsidR="00A84822" w:rsidRDefault="00A84822">
            <w:pPr>
              <w:rPr>
                <w:sz w:val="22"/>
                <w:szCs w:val="22"/>
              </w:rPr>
            </w:pPr>
          </w:p>
        </w:tc>
        <w:tc>
          <w:tcPr>
            <w:tcW w:w="450" w:type="dxa"/>
          </w:tcPr>
          <w:p w14:paraId="7248280B" w14:textId="77777777" w:rsidR="00A84822" w:rsidRDefault="00000000">
            <w:pPr>
              <w:rPr>
                <w:sz w:val="22"/>
                <w:szCs w:val="22"/>
              </w:rPr>
            </w:pPr>
            <w:r>
              <w:rPr>
                <w:sz w:val="22"/>
                <w:szCs w:val="22"/>
              </w:rPr>
              <w:t>C.</w:t>
            </w:r>
          </w:p>
        </w:tc>
        <w:tc>
          <w:tcPr>
            <w:tcW w:w="6120" w:type="dxa"/>
            <w:gridSpan w:val="3"/>
          </w:tcPr>
          <w:p w14:paraId="55352641" w14:textId="77777777" w:rsidR="00A84822" w:rsidRDefault="00000000">
            <w:pPr>
              <w:rPr>
                <w:sz w:val="22"/>
                <w:szCs w:val="22"/>
              </w:rPr>
            </w:pPr>
            <w:r>
              <w:rPr>
                <w:sz w:val="22"/>
                <w:szCs w:val="22"/>
              </w:rPr>
              <w:t>Quality/creativity of photos (0-15 points)</w:t>
            </w:r>
          </w:p>
        </w:tc>
        <w:tc>
          <w:tcPr>
            <w:tcW w:w="1260" w:type="dxa"/>
          </w:tcPr>
          <w:p w14:paraId="730979FB" w14:textId="77777777" w:rsidR="00A84822" w:rsidRDefault="00A84822">
            <w:pPr>
              <w:rPr>
                <w:sz w:val="22"/>
                <w:szCs w:val="22"/>
              </w:rPr>
            </w:pPr>
          </w:p>
        </w:tc>
        <w:tc>
          <w:tcPr>
            <w:tcW w:w="1710" w:type="dxa"/>
          </w:tcPr>
          <w:p w14:paraId="4D998160" w14:textId="77777777" w:rsidR="00A84822" w:rsidRDefault="00A84822">
            <w:pPr>
              <w:rPr>
                <w:sz w:val="22"/>
                <w:szCs w:val="22"/>
              </w:rPr>
            </w:pPr>
          </w:p>
        </w:tc>
      </w:tr>
      <w:tr w:rsidR="00A84822" w14:paraId="39C2EE87" w14:textId="77777777">
        <w:tc>
          <w:tcPr>
            <w:tcW w:w="576" w:type="dxa"/>
          </w:tcPr>
          <w:p w14:paraId="02E8AE6E" w14:textId="77777777" w:rsidR="00A84822" w:rsidRDefault="00A84822">
            <w:pPr>
              <w:rPr>
                <w:sz w:val="22"/>
                <w:szCs w:val="22"/>
              </w:rPr>
            </w:pPr>
          </w:p>
        </w:tc>
        <w:tc>
          <w:tcPr>
            <w:tcW w:w="769" w:type="dxa"/>
            <w:tcBorders>
              <w:top w:val="single" w:sz="4" w:space="0" w:color="000000"/>
            </w:tcBorders>
          </w:tcPr>
          <w:p w14:paraId="33785182" w14:textId="77777777" w:rsidR="00A84822" w:rsidRDefault="00A84822">
            <w:pPr>
              <w:rPr>
                <w:sz w:val="22"/>
                <w:szCs w:val="22"/>
              </w:rPr>
            </w:pPr>
          </w:p>
        </w:tc>
        <w:tc>
          <w:tcPr>
            <w:tcW w:w="450" w:type="dxa"/>
          </w:tcPr>
          <w:p w14:paraId="29DBADC4" w14:textId="77777777" w:rsidR="00A84822" w:rsidRDefault="00A84822">
            <w:pPr>
              <w:rPr>
                <w:sz w:val="22"/>
                <w:szCs w:val="22"/>
              </w:rPr>
            </w:pPr>
          </w:p>
        </w:tc>
        <w:tc>
          <w:tcPr>
            <w:tcW w:w="3008" w:type="dxa"/>
          </w:tcPr>
          <w:p w14:paraId="6BA5F1E5" w14:textId="77777777" w:rsidR="00A84822" w:rsidRDefault="00A84822">
            <w:pPr>
              <w:rPr>
                <w:sz w:val="22"/>
                <w:szCs w:val="22"/>
              </w:rPr>
            </w:pPr>
          </w:p>
        </w:tc>
        <w:tc>
          <w:tcPr>
            <w:tcW w:w="1321" w:type="dxa"/>
          </w:tcPr>
          <w:p w14:paraId="583DD926" w14:textId="77777777" w:rsidR="00A84822" w:rsidRDefault="00A84822">
            <w:pPr>
              <w:rPr>
                <w:sz w:val="22"/>
                <w:szCs w:val="22"/>
              </w:rPr>
            </w:pPr>
          </w:p>
        </w:tc>
        <w:tc>
          <w:tcPr>
            <w:tcW w:w="1791" w:type="dxa"/>
          </w:tcPr>
          <w:p w14:paraId="57C0637D" w14:textId="77777777" w:rsidR="00A84822" w:rsidRDefault="00A84822">
            <w:pPr>
              <w:rPr>
                <w:sz w:val="22"/>
                <w:szCs w:val="22"/>
              </w:rPr>
            </w:pPr>
          </w:p>
        </w:tc>
        <w:tc>
          <w:tcPr>
            <w:tcW w:w="1260" w:type="dxa"/>
          </w:tcPr>
          <w:p w14:paraId="0AB5A6B4" w14:textId="77777777" w:rsidR="00A84822" w:rsidRDefault="00A84822">
            <w:pPr>
              <w:rPr>
                <w:sz w:val="22"/>
                <w:szCs w:val="22"/>
              </w:rPr>
            </w:pPr>
          </w:p>
        </w:tc>
        <w:tc>
          <w:tcPr>
            <w:tcW w:w="1710" w:type="dxa"/>
          </w:tcPr>
          <w:p w14:paraId="75C8F744" w14:textId="77777777" w:rsidR="00A84822" w:rsidRDefault="00A84822">
            <w:pPr>
              <w:rPr>
                <w:sz w:val="22"/>
                <w:szCs w:val="22"/>
              </w:rPr>
            </w:pPr>
          </w:p>
        </w:tc>
      </w:tr>
      <w:tr w:rsidR="00A84822" w14:paraId="1308440F" w14:textId="77777777">
        <w:tc>
          <w:tcPr>
            <w:tcW w:w="576" w:type="dxa"/>
          </w:tcPr>
          <w:p w14:paraId="06459095" w14:textId="77777777" w:rsidR="00A84822" w:rsidRDefault="00000000">
            <w:pPr>
              <w:rPr>
                <w:b/>
                <w:sz w:val="22"/>
                <w:szCs w:val="22"/>
              </w:rPr>
            </w:pPr>
            <w:r>
              <w:rPr>
                <w:b/>
                <w:sz w:val="22"/>
                <w:szCs w:val="22"/>
              </w:rPr>
              <w:t>IV.</w:t>
            </w:r>
          </w:p>
        </w:tc>
        <w:tc>
          <w:tcPr>
            <w:tcW w:w="4227" w:type="dxa"/>
            <w:gridSpan w:val="3"/>
          </w:tcPr>
          <w:p w14:paraId="35C847F2" w14:textId="77777777" w:rsidR="00A84822" w:rsidRDefault="00000000">
            <w:pPr>
              <w:rPr>
                <w:sz w:val="22"/>
                <w:szCs w:val="22"/>
              </w:rPr>
            </w:pPr>
            <w:r>
              <w:rPr>
                <w:b/>
                <w:sz w:val="22"/>
                <w:szCs w:val="22"/>
              </w:rPr>
              <w:t>Overall Effect</w:t>
            </w:r>
            <w:r>
              <w:rPr>
                <w:sz w:val="22"/>
                <w:szCs w:val="22"/>
              </w:rPr>
              <w:t xml:space="preserve"> (15 points, maximum)</w:t>
            </w:r>
          </w:p>
        </w:tc>
        <w:tc>
          <w:tcPr>
            <w:tcW w:w="1321" w:type="dxa"/>
          </w:tcPr>
          <w:p w14:paraId="5F7CE202" w14:textId="77777777" w:rsidR="00A84822" w:rsidRDefault="00A84822">
            <w:pPr>
              <w:rPr>
                <w:sz w:val="22"/>
                <w:szCs w:val="22"/>
              </w:rPr>
            </w:pPr>
          </w:p>
        </w:tc>
        <w:tc>
          <w:tcPr>
            <w:tcW w:w="1791" w:type="dxa"/>
          </w:tcPr>
          <w:p w14:paraId="54F7516C" w14:textId="77777777" w:rsidR="00A84822" w:rsidRDefault="00A84822">
            <w:pPr>
              <w:rPr>
                <w:sz w:val="22"/>
                <w:szCs w:val="22"/>
              </w:rPr>
            </w:pPr>
          </w:p>
        </w:tc>
        <w:tc>
          <w:tcPr>
            <w:tcW w:w="1260" w:type="dxa"/>
            <w:tcBorders>
              <w:bottom w:val="single" w:sz="4" w:space="0" w:color="000000"/>
            </w:tcBorders>
          </w:tcPr>
          <w:p w14:paraId="2EFB8F40" w14:textId="77777777" w:rsidR="00A84822" w:rsidRDefault="00A84822">
            <w:pPr>
              <w:rPr>
                <w:sz w:val="22"/>
                <w:szCs w:val="22"/>
              </w:rPr>
            </w:pPr>
          </w:p>
        </w:tc>
        <w:tc>
          <w:tcPr>
            <w:tcW w:w="1710" w:type="dxa"/>
          </w:tcPr>
          <w:p w14:paraId="03B35D20" w14:textId="77777777" w:rsidR="00A84822" w:rsidRDefault="00000000">
            <w:pPr>
              <w:rPr>
                <w:b/>
                <w:sz w:val="22"/>
                <w:szCs w:val="22"/>
              </w:rPr>
            </w:pPr>
            <w:r>
              <w:rPr>
                <w:b/>
                <w:sz w:val="22"/>
                <w:szCs w:val="22"/>
              </w:rPr>
              <w:t>Total Points</w:t>
            </w:r>
          </w:p>
        </w:tc>
      </w:tr>
      <w:tr w:rsidR="00A84822" w14:paraId="60284418" w14:textId="77777777">
        <w:tc>
          <w:tcPr>
            <w:tcW w:w="576" w:type="dxa"/>
          </w:tcPr>
          <w:p w14:paraId="3F27A61A" w14:textId="77777777" w:rsidR="00A84822" w:rsidRDefault="00A84822">
            <w:pPr>
              <w:rPr>
                <w:sz w:val="22"/>
                <w:szCs w:val="22"/>
              </w:rPr>
            </w:pPr>
          </w:p>
        </w:tc>
        <w:tc>
          <w:tcPr>
            <w:tcW w:w="769" w:type="dxa"/>
            <w:tcBorders>
              <w:bottom w:val="single" w:sz="4" w:space="0" w:color="000000"/>
            </w:tcBorders>
          </w:tcPr>
          <w:p w14:paraId="6F1C0531" w14:textId="77777777" w:rsidR="00A84822" w:rsidRDefault="00A84822">
            <w:pPr>
              <w:rPr>
                <w:sz w:val="22"/>
                <w:szCs w:val="22"/>
              </w:rPr>
            </w:pPr>
          </w:p>
        </w:tc>
        <w:tc>
          <w:tcPr>
            <w:tcW w:w="450" w:type="dxa"/>
          </w:tcPr>
          <w:p w14:paraId="21000929" w14:textId="77777777" w:rsidR="00A84822" w:rsidRDefault="00000000">
            <w:pPr>
              <w:rPr>
                <w:sz w:val="22"/>
                <w:szCs w:val="22"/>
              </w:rPr>
            </w:pPr>
            <w:r>
              <w:rPr>
                <w:sz w:val="22"/>
                <w:szCs w:val="22"/>
              </w:rPr>
              <w:t>A.</w:t>
            </w:r>
          </w:p>
        </w:tc>
        <w:tc>
          <w:tcPr>
            <w:tcW w:w="6120" w:type="dxa"/>
            <w:gridSpan w:val="3"/>
          </w:tcPr>
          <w:p w14:paraId="196C3427" w14:textId="77777777" w:rsidR="00A84822" w:rsidRDefault="00000000">
            <w:pPr>
              <w:rPr>
                <w:sz w:val="22"/>
                <w:szCs w:val="22"/>
              </w:rPr>
            </w:pPr>
            <w:r>
              <w:rPr>
                <w:sz w:val="22"/>
                <w:szCs w:val="22"/>
              </w:rPr>
              <w:t>Neatness, originality, thoroughness (0-10 points)</w:t>
            </w:r>
          </w:p>
        </w:tc>
        <w:tc>
          <w:tcPr>
            <w:tcW w:w="1260" w:type="dxa"/>
            <w:tcBorders>
              <w:top w:val="single" w:sz="4" w:space="0" w:color="000000"/>
            </w:tcBorders>
          </w:tcPr>
          <w:p w14:paraId="67196FDE" w14:textId="77777777" w:rsidR="00A84822" w:rsidRDefault="00A84822">
            <w:pPr>
              <w:rPr>
                <w:sz w:val="22"/>
                <w:szCs w:val="22"/>
              </w:rPr>
            </w:pPr>
          </w:p>
        </w:tc>
        <w:tc>
          <w:tcPr>
            <w:tcW w:w="1710" w:type="dxa"/>
          </w:tcPr>
          <w:p w14:paraId="55E57E39" w14:textId="77777777" w:rsidR="00A84822" w:rsidRDefault="00A84822">
            <w:pPr>
              <w:rPr>
                <w:sz w:val="22"/>
                <w:szCs w:val="22"/>
              </w:rPr>
            </w:pPr>
          </w:p>
        </w:tc>
      </w:tr>
      <w:tr w:rsidR="00A84822" w14:paraId="503E35AB" w14:textId="77777777">
        <w:tc>
          <w:tcPr>
            <w:tcW w:w="576" w:type="dxa"/>
          </w:tcPr>
          <w:p w14:paraId="03C9426F" w14:textId="77777777" w:rsidR="00A84822" w:rsidRDefault="00A84822">
            <w:pPr>
              <w:rPr>
                <w:sz w:val="22"/>
                <w:szCs w:val="22"/>
              </w:rPr>
            </w:pPr>
          </w:p>
        </w:tc>
        <w:tc>
          <w:tcPr>
            <w:tcW w:w="769" w:type="dxa"/>
            <w:tcBorders>
              <w:top w:val="single" w:sz="4" w:space="0" w:color="000000"/>
              <w:bottom w:val="single" w:sz="4" w:space="0" w:color="000000"/>
            </w:tcBorders>
          </w:tcPr>
          <w:p w14:paraId="5B065D83" w14:textId="77777777" w:rsidR="00A84822" w:rsidRDefault="00A84822">
            <w:pPr>
              <w:rPr>
                <w:sz w:val="22"/>
                <w:szCs w:val="22"/>
              </w:rPr>
            </w:pPr>
          </w:p>
        </w:tc>
        <w:tc>
          <w:tcPr>
            <w:tcW w:w="450" w:type="dxa"/>
          </w:tcPr>
          <w:p w14:paraId="1E3E457B" w14:textId="77777777" w:rsidR="00A84822" w:rsidRDefault="00000000">
            <w:pPr>
              <w:rPr>
                <w:sz w:val="22"/>
                <w:szCs w:val="22"/>
              </w:rPr>
            </w:pPr>
            <w:r>
              <w:rPr>
                <w:sz w:val="22"/>
                <w:szCs w:val="22"/>
              </w:rPr>
              <w:t>B.</w:t>
            </w:r>
          </w:p>
        </w:tc>
        <w:tc>
          <w:tcPr>
            <w:tcW w:w="6120" w:type="dxa"/>
            <w:gridSpan w:val="3"/>
          </w:tcPr>
          <w:p w14:paraId="55FC3FD2" w14:textId="77777777" w:rsidR="00A84822" w:rsidRDefault="00000000">
            <w:pPr>
              <w:rPr>
                <w:sz w:val="22"/>
                <w:szCs w:val="22"/>
              </w:rPr>
            </w:pPr>
            <w:r>
              <w:rPr>
                <w:sz w:val="22"/>
                <w:szCs w:val="22"/>
              </w:rPr>
              <w:t>WOW factor (0-5 points)</w:t>
            </w:r>
          </w:p>
        </w:tc>
        <w:tc>
          <w:tcPr>
            <w:tcW w:w="1260" w:type="dxa"/>
          </w:tcPr>
          <w:p w14:paraId="492947B6" w14:textId="77777777" w:rsidR="00A84822" w:rsidRDefault="00A84822">
            <w:pPr>
              <w:rPr>
                <w:sz w:val="22"/>
                <w:szCs w:val="22"/>
              </w:rPr>
            </w:pPr>
          </w:p>
        </w:tc>
        <w:tc>
          <w:tcPr>
            <w:tcW w:w="1710" w:type="dxa"/>
          </w:tcPr>
          <w:p w14:paraId="4FB0E496" w14:textId="77777777" w:rsidR="00A84822" w:rsidRDefault="00A84822">
            <w:pPr>
              <w:rPr>
                <w:sz w:val="22"/>
                <w:szCs w:val="22"/>
              </w:rPr>
            </w:pPr>
          </w:p>
        </w:tc>
      </w:tr>
      <w:tr w:rsidR="00A84822" w14:paraId="274869FA" w14:textId="77777777">
        <w:tc>
          <w:tcPr>
            <w:tcW w:w="576" w:type="dxa"/>
          </w:tcPr>
          <w:p w14:paraId="7D9DBF87" w14:textId="77777777" w:rsidR="00A84822" w:rsidRDefault="00A84822">
            <w:pPr>
              <w:rPr>
                <w:sz w:val="22"/>
                <w:szCs w:val="22"/>
              </w:rPr>
            </w:pPr>
          </w:p>
        </w:tc>
        <w:tc>
          <w:tcPr>
            <w:tcW w:w="769" w:type="dxa"/>
            <w:tcBorders>
              <w:top w:val="single" w:sz="4" w:space="0" w:color="000000"/>
              <w:bottom w:val="single" w:sz="4" w:space="0" w:color="000000"/>
            </w:tcBorders>
          </w:tcPr>
          <w:p w14:paraId="27C99927" w14:textId="77777777" w:rsidR="00A84822" w:rsidRDefault="00A84822">
            <w:pPr>
              <w:rPr>
                <w:sz w:val="22"/>
                <w:szCs w:val="22"/>
              </w:rPr>
            </w:pPr>
          </w:p>
        </w:tc>
        <w:tc>
          <w:tcPr>
            <w:tcW w:w="450" w:type="dxa"/>
          </w:tcPr>
          <w:p w14:paraId="7C05316D" w14:textId="77777777" w:rsidR="00A84822" w:rsidRDefault="00A84822">
            <w:pPr>
              <w:rPr>
                <w:sz w:val="22"/>
                <w:szCs w:val="22"/>
              </w:rPr>
            </w:pPr>
          </w:p>
        </w:tc>
        <w:tc>
          <w:tcPr>
            <w:tcW w:w="3008" w:type="dxa"/>
          </w:tcPr>
          <w:p w14:paraId="6E460EA4" w14:textId="77777777" w:rsidR="00A84822" w:rsidRDefault="00A84822">
            <w:pPr>
              <w:rPr>
                <w:sz w:val="22"/>
                <w:szCs w:val="22"/>
              </w:rPr>
            </w:pPr>
          </w:p>
        </w:tc>
        <w:tc>
          <w:tcPr>
            <w:tcW w:w="1321" w:type="dxa"/>
          </w:tcPr>
          <w:p w14:paraId="10ACA716" w14:textId="77777777" w:rsidR="00A84822" w:rsidRDefault="00A84822">
            <w:pPr>
              <w:rPr>
                <w:sz w:val="22"/>
                <w:szCs w:val="22"/>
              </w:rPr>
            </w:pPr>
          </w:p>
        </w:tc>
        <w:tc>
          <w:tcPr>
            <w:tcW w:w="1791" w:type="dxa"/>
          </w:tcPr>
          <w:p w14:paraId="4A92B40F" w14:textId="77777777" w:rsidR="00A84822" w:rsidRDefault="00A84822">
            <w:pPr>
              <w:rPr>
                <w:sz w:val="22"/>
                <w:szCs w:val="22"/>
              </w:rPr>
            </w:pPr>
          </w:p>
        </w:tc>
        <w:tc>
          <w:tcPr>
            <w:tcW w:w="1260" w:type="dxa"/>
          </w:tcPr>
          <w:p w14:paraId="79127EB5" w14:textId="77777777" w:rsidR="00A84822" w:rsidRDefault="00A84822">
            <w:pPr>
              <w:rPr>
                <w:sz w:val="22"/>
                <w:szCs w:val="22"/>
              </w:rPr>
            </w:pPr>
          </w:p>
        </w:tc>
        <w:tc>
          <w:tcPr>
            <w:tcW w:w="1710" w:type="dxa"/>
          </w:tcPr>
          <w:p w14:paraId="5593EF19" w14:textId="77777777" w:rsidR="00A84822" w:rsidRDefault="00A84822">
            <w:pPr>
              <w:rPr>
                <w:sz w:val="22"/>
                <w:szCs w:val="22"/>
              </w:rPr>
            </w:pPr>
          </w:p>
        </w:tc>
      </w:tr>
      <w:tr w:rsidR="00A84822" w14:paraId="5866224A" w14:textId="77777777">
        <w:tc>
          <w:tcPr>
            <w:tcW w:w="576" w:type="dxa"/>
          </w:tcPr>
          <w:p w14:paraId="201651C5" w14:textId="77777777" w:rsidR="00A84822" w:rsidRDefault="00A84822">
            <w:pPr>
              <w:rPr>
                <w:sz w:val="22"/>
                <w:szCs w:val="22"/>
              </w:rPr>
            </w:pPr>
          </w:p>
        </w:tc>
        <w:tc>
          <w:tcPr>
            <w:tcW w:w="769" w:type="dxa"/>
          </w:tcPr>
          <w:p w14:paraId="134BC404" w14:textId="77777777" w:rsidR="00A84822" w:rsidRDefault="00A84822">
            <w:pPr>
              <w:rPr>
                <w:sz w:val="22"/>
                <w:szCs w:val="22"/>
              </w:rPr>
            </w:pPr>
          </w:p>
        </w:tc>
        <w:tc>
          <w:tcPr>
            <w:tcW w:w="450" w:type="dxa"/>
          </w:tcPr>
          <w:p w14:paraId="5CAB91F0" w14:textId="77777777" w:rsidR="00A84822" w:rsidRDefault="00A84822">
            <w:pPr>
              <w:rPr>
                <w:sz w:val="22"/>
                <w:szCs w:val="22"/>
              </w:rPr>
            </w:pPr>
          </w:p>
        </w:tc>
        <w:tc>
          <w:tcPr>
            <w:tcW w:w="3008" w:type="dxa"/>
          </w:tcPr>
          <w:p w14:paraId="3D0A7EC7" w14:textId="77777777" w:rsidR="00A84822" w:rsidRDefault="00A84822">
            <w:pPr>
              <w:rPr>
                <w:sz w:val="22"/>
                <w:szCs w:val="22"/>
              </w:rPr>
            </w:pPr>
          </w:p>
        </w:tc>
        <w:tc>
          <w:tcPr>
            <w:tcW w:w="1321" w:type="dxa"/>
          </w:tcPr>
          <w:p w14:paraId="56AE62EC" w14:textId="77777777" w:rsidR="00A84822" w:rsidRDefault="00A84822">
            <w:pPr>
              <w:rPr>
                <w:sz w:val="22"/>
                <w:szCs w:val="22"/>
              </w:rPr>
            </w:pPr>
          </w:p>
        </w:tc>
        <w:tc>
          <w:tcPr>
            <w:tcW w:w="1791" w:type="dxa"/>
          </w:tcPr>
          <w:p w14:paraId="7B15CE46" w14:textId="77777777" w:rsidR="00A84822" w:rsidRDefault="00A84822">
            <w:pPr>
              <w:rPr>
                <w:sz w:val="22"/>
                <w:szCs w:val="22"/>
              </w:rPr>
            </w:pPr>
          </w:p>
        </w:tc>
        <w:tc>
          <w:tcPr>
            <w:tcW w:w="1260" w:type="dxa"/>
          </w:tcPr>
          <w:p w14:paraId="0E974BC5" w14:textId="77777777" w:rsidR="00A84822" w:rsidRDefault="00A84822">
            <w:pPr>
              <w:rPr>
                <w:sz w:val="22"/>
                <w:szCs w:val="22"/>
              </w:rPr>
            </w:pPr>
          </w:p>
        </w:tc>
        <w:tc>
          <w:tcPr>
            <w:tcW w:w="1710" w:type="dxa"/>
          </w:tcPr>
          <w:p w14:paraId="5D426D40" w14:textId="77777777" w:rsidR="00A84822" w:rsidRDefault="00A84822">
            <w:pPr>
              <w:rPr>
                <w:sz w:val="22"/>
                <w:szCs w:val="22"/>
              </w:rPr>
            </w:pPr>
          </w:p>
        </w:tc>
      </w:tr>
    </w:tbl>
    <w:p w14:paraId="613E5C41" w14:textId="77777777" w:rsidR="00A84822" w:rsidRDefault="00A84822">
      <w:pPr>
        <w:pBdr>
          <w:top w:val="nil"/>
          <w:left w:val="nil"/>
          <w:bottom w:val="nil"/>
          <w:right w:val="nil"/>
          <w:between w:val="nil"/>
        </w:pBdr>
        <w:spacing w:line="276" w:lineRule="auto"/>
        <w:rPr>
          <w:sz w:val="22"/>
          <w:szCs w:val="22"/>
        </w:rPr>
      </w:pPr>
    </w:p>
    <w:tbl>
      <w:tblPr>
        <w:tblStyle w:val="afa"/>
        <w:tblW w:w="10885" w:type="dxa"/>
        <w:tblBorders>
          <w:top w:val="nil"/>
          <w:left w:val="nil"/>
          <w:bottom w:val="nil"/>
          <w:right w:val="nil"/>
          <w:insideH w:val="nil"/>
          <w:insideV w:val="nil"/>
        </w:tblBorders>
        <w:tblLayout w:type="fixed"/>
        <w:tblLook w:val="0400" w:firstRow="0" w:lastRow="0" w:firstColumn="0" w:lastColumn="0" w:noHBand="0" w:noVBand="1"/>
      </w:tblPr>
      <w:tblGrid>
        <w:gridCol w:w="576"/>
        <w:gridCol w:w="769"/>
        <w:gridCol w:w="450"/>
        <w:gridCol w:w="3008"/>
        <w:gridCol w:w="1321"/>
        <w:gridCol w:w="1791"/>
        <w:gridCol w:w="1260"/>
        <w:gridCol w:w="1710"/>
      </w:tblGrid>
      <w:tr w:rsidR="00A84822" w14:paraId="131E2662" w14:textId="77777777">
        <w:tc>
          <w:tcPr>
            <w:tcW w:w="1795" w:type="dxa"/>
            <w:gridSpan w:val="3"/>
          </w:tcPr>
          <w:p w14:paraId="30660E9E" w14:textId="77777777" w:rsidR="00A84822" w:rsidRDefault="00000000">
            <w:pPr>
              <w:rPr>
                <w:b/>
              </w:rPr>
            </w:pPr>
            <w:r>
              <w:rPr>
                <w:b/>
              </w:rPr>
              <w:t>Deductions:</w:t>
            </w:r>
          </w:p>
        </w:tc>
        <w:tc>
          <w:tcPr>
            <w:tcW w:w="6120" w:type="dxa"/>
            <w:gridSpan w:val="3"/>
          </w:tcPr>
          <w:p w14:paraId="564B978B" w14:textId="77777777" w:rsidR="00A84822" w:rsidRDefault="00000000">
            <w:pPr>
              <w:rPr>
                <w:b/>
              </w:rPr>
            </w:pPr>
            <w:r>
              <w:rPr>
                <w:b/>
              </w:rPr>
              <w:t>Exceeded maximum size of 18” by 20” (-20 points)</w:t>
            </w:r>
          </w:p>
        </w:tc>
        <w:tc>
          <w:tcPr>
            <w:tcW w:w="1260" w:type="dxa"/>
            <w:tcBorders>
              <w:bottom w:val="single" w:sz="4" w:space="0" w:color="000000"/>
            </w:tcBorders>
          </w:tcPr>
          <w:p w14:paraId="2D0188AA" w14:textId="77777777" w:rsidR="00A84822" w:rsidRDefault="00A84822"/>
        </w:tc>
        <w:tc>
          <w:tcPr>
            <w:tcW w:w="1710" w:type="dxa"/>
          </w:tcPr>
          <w:p w14:paraId="2EE49B14" w14:textId="77777777" w:rsidR="00A84822" w:rsidRDefault="00A84822"/>
        </w:tc>
      </w:tr>
      <w:tr w:rsidR="00A84822" w14:paraId="5BE14363" w14:textId="77777777">
        <w:tc>
          <w:tcPr>
            <w:tcW w:w="576" w:type="dxa"/>
          </w:tcPr>
          <w:p w14:paraId="06B34875" w14:textId="77777777" w:rsidR="00A84822" w:rsidRDefault="00A84822"/>
        </w:tc>
        <w:tc>
          <w:tcPr>
            <w:tcW w:w="769" w:type="dxa"/>
          </w:tcPr>
          <w:p w14:paraId="26EF7597" w14:textId="77777777" w:rsidR="00A84822" w:rsidRDefault="00A84822"/>
        </w:tc>
        <w:tc>
          <w:tcPr>
            <w:tcW w:w="450" w:type="dxa"/>
          </w:tcPr>
          <w:p w14:paraId="4B7EE777" w14:textId="77777777" w:rsidR="00A84822" w:rsidRDefault="00A84822"/>
        </w:tc>
        <w:tc>
          <w:tcPr>
            <w:tcW w:w="6120" w:type="dxa"/>
            <w:gridSpan w:val="3"/>
          </w:tcPr>
          <w:p w14:paraId="5E829041" w14:textId="77777777" w:rsidR="00A84822" w:rsidRDefault="00000000">
            <w:pPr>
              <w:rPr>
                <w:b/>
              </w:rPr>
            </w:pPr>
            <w:r>
              <w:rPr>
                <w:b/>
              </w:rPr>
              <w:t>Binding of book not on left/does not open right to left (-20 points)</w:t>
            </w:r>
          </w:p>
        </w:tc>
        <w:tc>
          <w:tcPr>
            <w:tcW w:w="1260" w:type="dxa"/>
            <w:tcBorders>
              <w:top w:val="single" w:sz="4" w:space="0" w:color="000000"/>
              <w:bottom w:val="single" w:sz="4" w:space="0" w:color="000000"/>
            </w:tcBorders>
          </w:tcPr>
          <w:p w14:paraId="51E4E727" w14:textId="77777777" w:rsidR="00A84822" w:rsidRDefault="00A84822"/>
        </w:tc>
        <w:tc>
          <w:tcPr>
            <w:tcW w:w="1710" w:type="dxa"/>
          </w:tcPr>
          <w:p w14:paraId="55849F54" w14:textId="77777777" w:rsidR="00A84822" w:rsidRDefault="00A84822"/>
        </w:tc>
      </w:tr>
      <w:tr w:rsidR="00A84822" w14:paraId="1535441C" w14:textId="77777777">
        <w:tc>
          <w:tcPr>
            <w:tcW w:w="576" w:type="dxa"/>
          </w:tcPr>
          <w:p w14:paraId="6BE3200D" w14:textId="77777777" w:rsidR="00A84822" w:rsidRDefault="00A84822"/>
        </w:tc>
        <w:tc>
          <w:tcPr>
            <w:tcW w:w="769" w:type="dxa"/>
          </w:tcPr>
          <w:p w14:paraId="035192EE" w14:textId="77777777" w:rsidR="00A84822" w:rsidRDefault="00A84822"/>
        </w:tc>
        <w:tc>
          <w:tcPr>
            <w:tcW w:w="450" w:type="dxa"/>
          </w:tcPr>
          <w:p w14:paraId="6B7E5FD8" w14:textId="77777777" w:rsidR="00A84822" w:rsidRDefault="00A84822"/>
        </w:tc>
        <w:tc>
          <w:tcPr>
            <w:tcW w:w="6120" w:type="dxa"/>
            <w:gridSpan w:val="3"/>
          </w:tcPr>
          <w:p w14:paraId="6A2FC1D4" w14:textId="77777777" w:rsidR="00A84822" w:rsidRDefault="00000000">
            <w:pPr>
              <w:rPr>
                <w:b/>
              </w:rPr>
            </w:pPr>
            <w:r>
              <w:rPr>
                <w:b/>
              </w:rPr>
              <w:t>Bells and whistles, videos, fiber optics, batteries, Velcro, or sound/noise of any kind on cover, interior pages, or any part of the book (-15 points)</w:t>
            </w:r>
          </w:p>
        </w:tc>
        <w:tc>
          <w:tcPr>
            <w:tcW w:w="1260" w:type="dxa"/>
            <w:tcBorders>
              <w:top w:val="single" w:sz="4" w:space="0" w:color="000000"/>
              <w:bottom w:val="single" w:sz="4" w:space="0" w:color="000000"/>
            </w:tcBorders>
          </w:tcPr>
          <w:p w14:paraId="452BC333" w14:textId="77777777" w:rsidR="00A84822" w:rsidRDefault="00A84822"/>
        </w:tc>
        <w:tc>
          <w:tcPr>
            <w:tcW w:w="1710" w:type="dxa"/>
          </w:tcPr>
          <w:p w14:paraId="3AEC458F" w14:textId="77777777" w:rsidR="00A84822" w:rsidRDefault="00A84822"/>
        </w:tc>
      </w:tr>
      <w:tr w:rsidR="00A84822" w14:paraId="5FD05D33" w14:textId="77777777">
        <w:tc>
          <w:tcPr>
            <w:tcW w:w="576" w:type="dxa"/>
          </w:tcPr>
          <w:p w14:paraId="3782B2C0" w14:textId="77777777" w:rsidR="00A84822" w:rsidRDefault="00A84822"/>
        </w:tc>
        <w:tc>
          <w:tcPr>
            <w:tcW w:w="769" w:type="dxa"/>
          </w:tcPr>
          <w:p w14:paraId="2C103BA7" w14:textId="77777777" w:rsidR="00A84822" w:rsidRDefault="00A84822"/>
        </w:tc>
        <w:tc>
          <w:tcPr>
            <w:tcW w:w="450" w:type="dxa"/>
          </w:tcPr>
          <w:p w14:paraId="05CD4F96" w14:textId="77777777" w:rsidR="00A84822" w:rsidRDefault="00A84822"/>
        </w:tc>
        <w:tc>
          <w:tcPr>
            <w:tcW w:w="6120" w:type="dxa"/>
            <w:gridSpan w:val="3"/>
          </w:tcPr>
          <w:p w14:paraId="3072DFC5" w14:textId="77777777" w:rsidR="00A84822" w:rsidRDefault="00000000">
            <w:pPr>
              <w:rPr>
                <w:b/>
              </w:rPr>
            </w:pPr>
            <w:r>
              <w:rPr>
                <w:b/>
              </w:rPr>
              <w:t>Interactive/moving part of the book (included but not limited to: pull-outs, pop-ups, lift the flaps, turning wheels, mini books, buckles, fasteners, clasps, book straps, locks, chains, seals) (-15 points)</w:t>
            </w:r>
          </w:p>
        </w:tc>
        <w:tc>
          <w:tcPr>
            <w:tcW w:w="1260" w:type="dxa"/>
            <w:tcBorders>
              <w:top w:val="single" w:sz="4" w:space="0" w:color="000000"/>
              <w:bottom w:val="single" w:sz="4" w:space="0" w:color="000000"/>
            </w:tcBorders>
          </w:tcPr>
          <w:p w14:paraId="41FF5DD6" w14:textId="77777777" w:rsidR="00A84822" w:rsidRDefault="00A84822"/>
        </w:tc>
        <w:tc>
          <w:tcPr>
            <w:tcW w:w="1710" w:type="dxa"/>
          </w:tcPr>
          <w:p w14:paraId="7CBFA957" w14:textId="77777777" w:rsidR="00A84822" w:rsidRDefault="00A84822"/>
        </w:tc>
      </w:tr>
      <w:tr w:rsidR="00A84822" w14:paraId="32A3B8A9" w14:textId="77777777">
        <w:tc>
          <w:tcPr>
            <w:tcW w:w="576" w:type="dxa"/>
          </w:tcPr>
          <w:p w14:paraId="57944B43" w14:textId="77777777" w:rsidR="00A84822" w:rsidRDefault="00A84822"/>
        </w:tc>
        <w:tc>
          <w:tcPr>
            <w:tcW w:w="769" w:type="dxa"/>
          </w:tcPr>
          <w:p w14:paraId="6F182C18" w14:textId="77777777" w:rsidR="00A84822" w:rsidRDefault="00A84822"/>
        </w:tc>
        <w:tc>
          <w:tcPr>
            <w:tcW w:w="450" w:type="dxa"/>
          </w:tcPr>
          <w:p w14:paraId="0D607DFF" w14:textId="77777777" w:rsidR="00A84822" w:rsidRDefault="00A84822"/>
        </w:tc>
        <w:tc>
          <w:tcPr>
            <w:tcW w:w="6120" w:type="dxa"/>
            <w:gridSpan w:val="3"/>
          </w:tcPr>
          <w:p w14:paraId="49CE5B0E" w14:textId="77777777" w:rsidR="00A84822" w:rsidRDefault="00000000">
            <w:pPr>
              <w:rPr>
                <w:b/>
              </w:rPr>
            </w:pPr>
            <w:r>
              <w:rPr>
                <w:b/>
              </w:rPr>
              <w:t>Inappropriate language or behavior - Disqualification</w:t>
            </w:r>
          </w:p>
        </w:tc>
        <w:tc>
          <w:tcPr>
            <w:tcW w:w="1260" w:type="dxa"/>
            <w:tcBorders>
              <w:top w:val="single" w:sz="4" w:space="0" w:color="000000"/>
              <w:bottom w:val="single" w:sz="4" w:space="0" w:color="000000"/>
            </w:tcBorders>
          </w:tcPr>
          <w:p w14:paraId="0C880380" w14:textId="77777777" w:rsidR="00A84822" w:rsidRDefault="00A84822"/>
        </w:tc>
        <w:tc>
          <w:tcPr>
            <w:tcW w:w="1710" w:type="dxa"/>
          </w:tcPr>
          <w:p w14:paraId="58FB100D" w14:textId="77777777" w:rsidR="00A84822" w:rsidRDefault="00A84822"/>
        </w:tc>
      </w:tr>
      <w:tr w:rsidR="00A84822" w14:paraId="4A22AD23" w14:textId="77777777">
        <w:tc>
          <w:tcPr>
            <w:tcW w:w="576" w:type="dxa"/>
          </w:tcPr>
          <w:p w14:paraId="4DF0017D" w14:textId="77777777" w:rsidR="00A84822" w:rsidRDefault="00A84822"/>
        </w:tc>
        <w:tc>
          <w:tcPr>
            <w:tcW w:w="769" w:type="dxa"/>
          </w:tcPr>
          <w:p w14:paraId="0B75E6F0" w14:textId="77777777" w:rsidR="00A84822" w:rsidRDefault="00A84822"/>
        </w:tc>
        <w:tc>
          <w:tcPr>
            <w:tcW w:w="450" w:type="dxa"/>
          </w:tcPr>
          <w:p w14:paraId="45294673" w14:textId="77777777" w:rsidR="00A84822" w:rsidRDefault="00A84822"/>
        </w:tc>
        <w:tc>
          <w:tcPr>
            <w:tcW w:w="3008" w:type="dxa"/>
          </w:tcPr>
          <w:p w14:paraId="5B808BA2" w14:textId="77777777" w:rsidR="00A84822" w:rsidRDefault="00A84822"/>
        </w:tc>
        <w:tc>
          <w:tcPr>
            <w:tcW w:w="1321" w:type="dxa"/>
          </w:tcPr>
          <w:p w14:paraId="6D79A83B" w14:textId="77777777" w:rsidR="00A84822" w:rsidRDefault="00A84822"/>
        </w:tc>
        <w:tc>
          <w:tcPr>
            <w:tcW w:w="1791" w:type="dxa"/>
          </w:tcPr>
          <w:p w14:paraId="6F37CC3A" w14:textId="77777777" w:rsidR="00A84822" w:rsidRDefault="00A84822"/>
        </w:tc>
        <w:tc>
          <w:tcPr>
            <w:tcW w:w="1260" w:type="dxa"/>
            <w:tcBorders>
              <w:top w:val="single" w:sz="4" w:space="0" w:color="000000"/>
            </w:tcBorders>
          </w:tcPr>
          <w:p w14:paraId="4AA2C362" w14:textId="77777777" w:rsidR="00A84822" w:rsidRDefault="00A84822"/>
        </w:tc>
        <w:tc>
          <w:tcPr>
            <w:tcW w:w="1710" w:type="dxa"/>
          </w:tcPr>
          <w:p w14:paraId="612E593F" w14:textId="77777777" w:rsidR="00A84822" w:rsidRDefault="00A84822"/>
        </w:tc>
      </w:tr>
    </w:tbl>
    <w:p w14:paraId="2F58FD18" w14:textId="77777777" w:rsidR="00A84822" w:rsidRDefault="00A84822">
      <w:pPr>
        <w:pBdr>
          <w:top w:val="nil"/>
          <w:left w:val="nil"/>
          <w:bottom w:val="nil"/>
          <w:right w:val="nil"/>
          <w:between w:val="nil"/>
        </w:pBdr>
        <w:spacing w:line="276" w:lineRule="auto"/>
      </w:pPr>
    </w:p>
    <w:tbl>
      <w:tblPr>
        <w:tblStyle w:val="afb"/>
        <w:tblW w:w="10885" w:type="dxa"/>
        <w:tblBorders>
          <w:top w:val="nil"/>
          <w:left w:val="nil"/>
          <w:bottom w:val="nil"/>
          <w:right w:val="nil"/>
          <w:insideH w:val="nil"/>
          <w:insideV w:val="nil"/>
        </w:tblBorders>
        <w:tblLayout w:type="fixed"/>
        <w:tblLook w:val="0400" w:firstRow="0" w:lastRow="0" w:firstColumn="0" w:lastColumn="0" w:noHBand="0" w:noVBand="1"/>
      </w:tblPr>
      <w:tblGrid>
        <w:gridCol w:w="576"/>
        <w:gridCol w:w="769"/>
        <w:gridCol w:w="450"/>
        <w:gridCol w:w="3008"/>
        <w:gridCol w:w="1321"/>
        <w:gridCol w:w="1791"/>
        <w:gridCol w:w="1260"/>
        <w:gridCol w:w="1710"/>
      </w:tblGrid>
      <w:tr w:rsidR="00A84822" w14:paraId="4AADDE82" w14:textId="77777777">
        <w:tc>
          <w:tcPr>
            <w:tcW w:w="576" w:type="dxa"/>
          </w:tcPr>
          <w:p w14:paraId="03F25258" w14:textId="77777777" w:rsidR="00A84822" w:rsidRDefault="00A84822">
            <w:pPr>
              <w:rPr>
                <w:sz w:val="22"/>
                <w:szCs w:val="22"/>
              </w:rPr>
            </w:pPr>
          </w:p>
        </w:tc>
        <w:tc>
          <w:tcPr>
            <w:tcW w:w="769" w:type="dxa"/>
          </w:tcPr>
          <w:p w14:paraId="024DBE88" w14:textId="77777777" w:rsidR="00A84822" w:rsidRDefault="00A84822">
            <w:pPr>
              <w:rPr>
                <w:sz w:val="22"/>
                <w:szCs w:val="22"/>
              </w:rPr>
            </w:pPr>
          </w:p>
        </w:tc>
        <w:tc>
          <w:tcPr>
            <w:tcW w:w="450" w:type="dxa"/>
          </w:tcPr>
          <w:p w14:paraId="7B932299" w14:textId="77777777" w:rsidR="00A84822" w:rsidRDefault="00A84822">
            <w:pPr>
              <w:rPr>
                <w:sz w:val="22"/>
                <w:szCs w:val="22"/>
              </w:rPr>
            </w:pPr>
          </w:p>
        </w:tc>
        <w:tc>
          <w:tcPr>
            <w:tcW w:w="3008" w:type="dxa"/>
          </w:tcPr>
          <w:p w14:paraId="56A33474" w14:textId="77777777" w:rsidR="00A84822" w:rsidRDefault="00A84822">
            <w:pPr>
              <w:rPr>
                <w:sz w:val="22"/>
                <w:szCs w:val="22"/>
              </w:rPr>
            </w:pPr>
          </w:p>
        </w:tc>
        <w:tc>
          <w:tcPr>
            <w:tcW w:w="1321" w:type="dxa"/>
          </w:tcPr>
          <w:p w14:paraId="4E20340F" w14:textId="77777777" w:rsidR="00A84822" w:rsidRDefault="00A84822">
            <w:pPr>
              <w:rPr>
                <w:sz w:val="22"/>
                <w:szCs w:val="22"/>
              </w:rPr>
            </w:pPr>
          </w:p>
        </w:tc>
        <w:tc>
          <w:tcPr>
            <w:tcW w:w="1791" w:type="dxa"/>
          </w:tcPr>
          <w:p w14:paraId="447A0F32" w14:textId="77777777" w:rsidR="00A84822" w:rsidRDefault="00000000">
            <w:pPr>
              <w:jc w:val="right"/>
              <w:rPr>
                <w:b/>
                <w:sz w:val="22"/>
                <w:szCs w:val="22"/>
              </w:rPr>
            </w:pPr>
            <w:r>
              <w:rPr>
                <w:b/>
                <w:sz w:val="22"/>
                <w:szCs w:val="22"/>
              </w:rPr>
              <w:t>Total Points</w:t>
            </w:r>
          </w:p>
        </w:tc>
        <w:tc>
          <w:tcPr>
            <w:tcW w:w="1260" w:type="dxa"/>
            <w:tcBorders>
              <w:bottom w:val="single" w:sz="4" w:space="0" w:color="000000"/>
            </w:tcBorders>
          </w:tcPr>
          <w:p w14:paraId="19A5D2A6" w14:textId="77777777" w:rsidR="00A84822" w:rsidRDefault="00A84822">
            <w:pPr>
              <w:rPr>
                <w:sz w:val="22"/>
                <w:szCs w:val="22"/>
              </w:rPr>
            </w:pPr>
          </w:p>
        </w:tc>
        <w:tc>
          <w:tcPr>
            <w:tcW w:w="1710" w:type="dxa"/>
          </w:tcPr>
          <w:p w14:paraId="098EE9D9" w14:textId="77777777" w:rsidR="00A84822" w:rsidRDefault="00000000">
            <w:pPr>
              <w:rPr>
                <w:sz w:val="22"/>
                <w:szCs w:val="22"/>
              </w:rPr>
            </w:pPr>
            <w:r>
              <w:rPr>
                <w:sz w:val="22"/>
                <w:szCs w:val="22"/>
              </w:rPr>
              <w:t>(100 maximum)</w:t>
            </w:r>
          </w:p>
        </w:tc>
      </w:tr>
    </w:tbl>
    <w:p w14:paraId="0B3DEF4E" w14:textId="77777777" w:rsidR="00A84822" w:rsidRDefault="00A84822"/>
    <w:p w14:paraId="62124126" w14:textId="77777777" w:rsidR="00A84822" w:rsidRDefault="00000000">
      <w:pPr>
        <w:widowControl/>
        <w:rPr>
          <w:sz w:val="22"/>
          <w:szCs w:val="22"/>
        </w:rPr>
      </w:pPr>
      <w:r>
        <w:rPr>
          <w:sz w:val="22"/>
          <w:szCs w:val="22"/>
        </w:rPr>
        <w:t>Comments (on back):  Note here if you use the back</w:t>
      </w:r>
    </w:p>
    <w:p w14:paraId="2FBE3B19" w14:textId="77777777" w:rsidR="00A84822" w:rsidRDefault="00000000">
      <w:pPr>
        <w:pStyle w:val="Heading1"/>
        <w:rPr>
          <w:b/>
          <w:sz w:val="40"/>
          <w:szCs w:val="40"/>
          <w:u w:val="single"/>
        </w:rPr>
      </w:pPr>
      <w:r>
        <w:rPr>
          <w:noProof/>
          <w:color w:val="000000"/>
        </w:rPr>
        <w:lastRenderedPageBreak/>
        <w:drawing>
          <wp:inline distT="0" distB="0" distL="0" distR="0" wp14:anchorId="77DB5738" wp14:editId="34ADF4FB">
            <wp:extent cx="752475" cy="80962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752475" cy="809625"/>
                    </a:xfrm>
                    <a:prstGeom prst="rect">
                      <a:avLst/>
                    </a:prstGeom>
                    <a:ln/>
                  </pic:spPr>
                </pic:pic>
              </a:graphicData>
            </a:graphic>
          </wp:inline>
        </w:drawing>
      </w:r>
      <w:r w:rsidRPr="00331CE1">
        <w:rPr>
          <w:b/>
          <w:color w:val="auto"/>
          <w:sz w:val="40"/>
          <w:szCs w:val="40"/>
          <w:u w:val="single"/>
        </w:rPr>
        <w:t>Scrapbook Competition Judging Sheet (Digital)</w:t>
      </w:r>
    </w:p>
    <w:p w14:paraId="2FEE09B8" w14:textId="77777777" w:rsidR="00A84822" w:rsidRDefault="00A84822"/>
    <w:p w14:paraId="59F7B74D" w14:textId="77777777" w:rsidR="00A84822" w:rsidRDefault="00000000">
      <w:r>
        <w:t>(These sheets will be provided for you)</w:t>
      </w:r>
    </w:p>
    <w:p w14:paraId="0F3FEE8D" w14:textId="77777777" w:rsidR="00A84822" w:rsidRDefault="00A84822"/>
    <w:tbl>
      <w:tblPr>
        <w:tblStyle w:val="afc"/>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2880"/>
        <w:gridCol w:w="1584"/>
        <w:gridCol w:w="2880"/>
      </w:tblGrid>
      <w:tr w:rsidR="00A84822" w14:paraId="0860DDEC" w14:textId="77777777">
        <w:tc>
          <w:tcPr>
            <w:tcW w:w="1584" w:type="dxa"/>
            <w:tcBorders>
              <w:top w:val="nil"/>
              <w:left w:val="nil"/>
              <w:bottom w:val="nil"/>
              <w:right w:val="nil"/>
            </w:tcBorders>
          </w:tcPr>
          <w:p w14:paraId="22AF4814" w14:textId="77777777" w:rsidR="00A84822" w:rsidRDefault="00000000">
            <w:pPr>
              <w:rPr>
                <w:sz w:val="24"/>
                <w:szCs w:val="24"/>
              </w:rPr>
            </w:pPr>
            <w:r>
              <w:rPr>
                <w:sz w:val="24"/>
                <w:szCs w:val="24"/>
              </w:rPr>
              <w:t>School Name</w:t>
            </w:r>
          </w:p>
        </w:tc>
        <w:tc>
          <w:tcPr>
            <w:tcW w:w="2880" w:type="dxa"/>
            <w:tcBorders>
              <w:top w:val="nil"/>
              <w:left w:val="nil"/>
              <w:right w:val="nil"/>
            </w:tcBorders>
          </w:tcPr>
          <w:p w14:paraId="396CEB3A" w14:textId="77777777" w:rsidR="00A84822" w:rsidRDefault="00A84822">
            <w:pPr>
              <w:rPr>
                <w:sz w:val="24"/>
                <w:szCs w:val="24"/>
              </w:rPr>
            </w:pPr>
          </w:p>
        </w:tc>
        <w:tc>
          <w:tcPr>
            <w:tcW w:w="1584" w:type="dxa"/>
            <w:tcBorders>
              <w:top w:val="nil"/>
              <w:left w:val="nil"/>
              <w:bottom w:val="nil"/>
              <w:right w:val="nil"/>
            </w:tcBorders>
          </w:tcPr>
          <w:p w14:paraId="2288E03F" w14:textId="77777777" w:rsidR="00A84822" w:rsidRDefault="00000000">
            <w:pPr>
              <w:rPr>
                <w:sz w:val="24"/>
                <w:szCs w:val="24"/>
              </w:rPr>
            </w:pPr>
            <w:r>
              <w:rPr>
                <w:sz w:val="24"/>
                <w:szCs w:val="24"/>
              </w:rPr>
              <w:t>School ID</w:t>
            </w:r>
          </w:p>
        </w:tc>
        <w:tc>
          <w:tcPr>
            <w:tcW w:w="2880" w:type="dxa"/>
            <w:tcBorders>
              <w:top w:val="nil"/>
              <w:left w:val="nil"/>
              <w:right w:val="nil"/>
            </w:tcBorders>
          </w:tcPr>
          <w:p w14:paraId="780F91FF" w14:textId="77777777" w:rsidR="00A84822" w:rsidRDefault="00A84822">
            <w:pPr>
              <w:rPr>
                <w:sz w:val="24"/>
                <w:szCs w:val="24"/>
              </w:rPr>
            </w:pPr>
          </w:p>
        </w:tc>
      </w:tr>
      <w:tr w:rsidR="00A84822" w14:paraId="61F42170" w14:textId="77777777">
        <w:tc>
          <w:tcPr>
            <w:tcW w:w="1584" w:type="dxa"/>
            <w:tcBorders>
              <w:top w:val="nil"/>
              <w:left w:val="nil"/>
              <w:bottom w:val="nil"/>
              <w:right w:val="nil"/>
            </w:tcBorders>
          </w:tcPr>
          <w:p w14:paraId="072E6AFF" w14:textId="77777777" w:rsidR="00A84822" w:rsidRDefault="00000000">
            <w:pPr>
              <w:rPr>
                <w:sz w:val="24"/>
                <w:szCs w:val="24"/>
              </w:rPr>
            </w:pPr>
            <w:r>
              <w:rPr>
                <w:sz w:val="24"/>
                <w:szCs w:val="24"/>
              </w:rPr>
              <w:t>Judge’s #</w:t>
            </w:r>
          </w:p>
        </w:tc>
        <w:tc>
          <w:tcPr>
            <w:tcW w:w="2880" w:type="dxa"/>
            <w:tcBorders>
              <w:left w:val="nil"/>
              <w:right w:val="nil"/>
            </w:tcBorders>
          </w:tcPr>
          <w:p w14:paraId="1ACB7E53" w14:textId="77777777" w:rsidR="00A84822" w:rsidRDefault="00A84822">
            <w:pPr>
              <w:rPr>
                <w:sz w:val="24"/>
                <w:szCs w:val="24"/>
              </w:rPr>
            </w:pPr>
          </w:p>
        </w:tc>
        <w:tc>
          <w:tcPr>
            <w:tcW w:w="1584" w:type="dxa"/>
            <w:tcBorders>
              <w:top w:val="nil"/>
              <w:left w:val="nil"/>
              <w:bottom w:val="nil"/>
              <w:right w:val="nil"/>
            </w:tcBorders>
          </w:tcPr>
          <w:p w14:paraId="0BB9E6C9" w14:textId="77777777" w:rsidR="00A84822" w:rsidRDefault="00A84822">
            <w:pPr>
              <w:rPr>
                <w:sz w:val="24"/>
                <w:szCs w:val="24"/>
              </w:rPr>
            </w:pPr>
          </w:p>
        </w:tc>
        <w:tc>
          <w:tcPr>
            <w:tcW w:w="2880" w:type="dxa"/>
            <w:tcBorders>
              <w:left w:val="nil"/>
              <w:bottom w:val="nil"/>
              <w:right w:val="nil"/>
            </w:tcBorders>
          </w:tcPr>
          <w:p w14:paraId="75D75C12" w14:textId="77777777" w:rsidR="00A84822" w:rsidRDefault="00A84822">
            <w:pPr>
              <w:rPr>
                <w:sz w:val="24"/>
                <w:szCs w:val="24"/>
              </w:rPr>
            </w:pPr>
          </w:p>
        </w:tc>
      </w:tr>
    </w:tbl>
    <w:p w14:paraId="6DB3AC1D" w14:textId="77777777" w:rsidR="00A84822" w:rsidRDefault="00A84822"/>
    <w:p w14:paraId="20DEB9FE" w14:textId="77777777" w:rsidR="00A84822" w:rsidRDefault="00000000">
      <w:pPr>
        <w:rPr>
          <w:sz w:val="22"/>
          <w:szCs w:val="22"/>
        </w:rPr>
      </w:pPr>
      <w:r>
        <w:rPr>
          <w:sz w:val="22"/>
          <w:szCs w:val="22"/>
        </w:rPr>
        <w:t xml:space="preserve">Note to judges:  </w:t>
      </w:r>
    </w:p>
    <w:p w14:paraId="1B91F6A7" w14:textId="77777777" w:rsidR="00A84822" w:rsidRDefault="00000000">
      <w:pPr>
        <w:widowControl/>
        <w:numPr>
          <w:ilvl w:val="0"/>
          <w:numId w:val="6"/>
        </w:numPr>
        <w:rPr>
          <w:sz w:val="18"/>
          <w:szCs w:val="18"/>
        </w:rPr>
      </w:pPr>
      <w:r>
        <w:rPr>
          <w:sz w:val="18"/>
          <w:szCs w:val="18"/>
        </w:rPr>
        <w:t>Please note that each subcategory under the four main categories is assigned a maximum point value.  Write these point values in the spaces provided to the left, then total the points and write the total score for each category to the right.</w:t>
      </w:r>
    </w:p>
    <w:p w14:paraId="49B0330B" w14:textId="77777777" w:rsidR="00A84822" w:rsidRDefault="00000000">
      <w:pPr>
        <w:widowControl/>
        <w:numPr>
          <w:ilvl w:val="0"/>
          <w:numId w:val="6"/>
        </w:numPr>
        <w:rPr>
          <w:sz w:val="18"/>
          <w:szCs w:val="18"/>
        </w:rPr>
      </w:pPr>
      <w:r>
        <w:rPr>
          <w:sz w:val="18"/>
          <w:szCs w:val="18"/>
        </w:rPr>
        <w:t>Schools are given specific guidelines in the State Letter. Do not impose or add any of your own rules or guidelines that schools were not provided in the convention packet.</w:t>
      </w:r>
    </w:p>
    <w:p w14:paraId="07A306B0" w14:textId="77777777" w:rsidR="00A84822" w:rsidRDefault="00A84822"/>
    <w:tbl>
      <w:tblPr>
        <w:tblStyle w:val="afd"/>
        <w:tblW w:w="10885" w:type="dxa"/>
        <w:tblBorders>
          <w:top w:val="nil"/>
          <w:left w:val="nil"/>
          <w:bottom w:val="nil"/>
          <w:right w:val="nil"/>
          <w:insideH w:val="nil"/>
          <w:insideV w:val="nil"/>
        </w:tblBorders>
        <w:tblLayout w:type="fixed"/>
        <w:tblLook w:val="0400" w:firstRow="0" w:lastRow="0" w:firstColumn="0" w:lastColumn="0" w:noHBand="0" w:noVBand="1"/>
      </w:tblPr>
      <w:tblGrid>
        <w:gridCol w:w="576"/>
        <w:gridCol w:w="769"/>
        <w:gridCol w:w="450"/>
        <w:gridCol w:w="3065"/>
        <w:gridCol w:w="1264"/>
        <w:gridCol w:w="1791"/>
        <w:gridCol w:w="1260"/>
        <w:gridCol w:w="1710"/>
      </w:tblGrid>
      <w:tr w:rsidR="00A84822" w14:paraId="5292D701" w14:textId="77777777">
        <w:tc>
          <w:tcPr>
            <w:tcW w:w="576" w:type="dxa"/>
          </w:tcPr>
          <w:p w14:paraId="144451AD" w14:textId="77777777" w:rsidR="00A84822" w:rsidRDefault="00000000">
            <w:pPr>
              <w:rPr>
                <w:b/>
                <w:sz w:val="22"/>
                <w:szCs w:val="22"/>
              </w:rPr>
            </w:pPr>
            <w:r>
              <w:rPr>
                <w:b/>
                <w:sz w:val="22"/>
                <w:szCs w:val="22"/>
              </w:rPr>
              <w:t>I.</w:t>
            </w:r>
          </w:p>
        </w:tc>
        <w:tc>
          <w:tcPr>
            <w:tcW w:w="4284" w:type="dxa"/>
            <w:gridSpan w:val="3"/>
          </w:tcPr>
          <w:p w14:paraId="1BFE151E" w14:textId="77777777" w:rsidR="00A84822" w:rsidRDefault="00000000">
            <w:pPr>
              <w:rPr>
                <w:sz w:val="22"/>
                <w:szCs w:val="22"/>
              </w:rPr>
            </w:pPr>
            <w:r>
              <w:rPr>
                <w:b/>
                <w:sz w:val="22"/>
                <w:szCs w:val="22"/>
              </w:rPr>
              <w:t>Cover</w:t>
            </w:r>
            <w:r>
              <w:rPr>
                <w:sz w:val="22"/>
                <w:szCs w:val="22"/>
              </w:rPr>
              <w:t xml:space="preserve"> (10 points, maximum)</w:t>
            </w:r>
          </w:p>
        </w:tc>
        <w:tc>
          <w:tcPr>
            <w:tcW w:w="1264" w:type="dxa"/>
          </w:tcPr>
          <w:p w14:paraId="7D7CED5F" w14:textId="77777777" w:rsidR="00A84822" w:rsidRDefault="00A84822">
            <w:pPr>
              <w:rPr>
                <w:sz w:val="22"/>
                <w:szCs w:val="22"/>
              </w:rPr>
            </w:pPr>
          </w:p>
        </w:tc>
        <w:tc>
          <w:tcPr>
            <w:tcW w:w="1791" w:type="dxa"/>
          </w:tcPr>
          <w:p w14:paraId="3CAB4EAC" w14:textId="77777777" w:rsidR="00A84822" w:rsidRDefault="00A84822">
            <w:pPr>
              <w:rPr>
                <w:sz w:val="22"/>
                <w:szCs w:val="22"/>
              </w:rPr>
            </w:pPr>
          </w:p>
        </w:tc>
        <w:tc>
          <w:tcPr>
            <w:tcW w:w="1260" w:type="dxa"/>
            <w:tcBorders>
              <w:bottom w:val="single" w:sz="4" w:space="0" w:color="000000"/>
            </w:tcBorders>
          </w:tcPr>
          <w:p w14:paraId="12F5EB63" w14:textId="77777777" w:rsidR="00A84822" w:rsidRDefault="00A84822">
            <w:pPr>
              <w:rPr>
                <w:sz w:val="22"/>
                <w:szCs w:val="22"/>
              </w:rPr>
            </w:pPr>
          </w:p>
        </w:tc>
        <w:tc>
          <w:tcPr>
            <w:tcW w:w="1710" w:type="dxa"/>
          </w:tcPr>
          <w:p w14:paraId="7F53F2B4" w14:textId="77777777" w:rsidR="00A84822" w:rsidRDefault="00000000">
            <w:pPr>
              <w:rPr>
                <w:b/>
                <w:sz w:val="22"/>
                <w:szCs w:val="22"/>
              </w:rPr>
            </w:pPr>
            <w:r>
              <w:rPr>
                <w:b/>
                <w:sz w:val="22"/>
                <w:szCs w:val="22"/>
              </w:rPr>
              <w:t>Total Points</w:t>
            </w:r>
          </w:p>
        </w:tc>
      </w:tr>
      <w:tr w:rsidR="00A84822" w14:paraId="51040619" w14:textId="77777777">
        <w:tc>
          <w:tcPr>
            <w:tcW w:w="576" w:type="dxa"/>
          </w:tcPr>
          <w:p w14:paraId="664F25B1" w14:textId="77777777" w:rsidR="00A84822" w:rsidRDefault="00A84822">
            <w:pPr>
              <w:rPr>
                <w:sz w:val="22"/>
                <w:szCs w:val="22"/>
              </w:rPr>
            </w:pPr>
          </w:p>
        </w:tc>
        <w:tc>
          <w:tcPr>
            <w:tcW w:w="769" w:type="dxa"/>
            <w:tcBorders>
              <w:bottom w:val="single" w:sz="4" w:space="0" w:color="000000"/>
            </w:tcBorders>
          </w:tcPr>
          <w:p w14:paraId="0565D976" w14:textId="77777777" w:rsidR="00A84822" w:rsidRDefault="00A84822">
            <w:pPr>
              <w:rPr>
                <w:sz w:val="22"/>
                <w:szCs w:val="22"/>
              </w:rPr>
            </w:pPr>
          </w:p>
        </w:tc>
        <w:tc>
          <w:tcPr>
            <w:tcW w:w="450" w:type="dxa"/>
          </w:tcPr>
          <w:p w14:paraId="2F543565" w14:textId="77777777" w:rsidR="00A84822" w:rsidRDefault="00000000">
            <w:pPr>
              <w:rPr>
                <w:sz w:val="22"/>
                <w:szCs w:val="22"/>
              </w:rPr>
            </w:pPr>
            <w:r>
              <w:rPr>
                <w:sz w:val="22"/>
                <w:szCs w:val="22"/>
              </w:rPr>
              <w:t>A.</w:t>
            </w:r>
          </w:p>
        </w:tc>
        <w:tc>
          <w:tcPr>
            <w:tcW w:w="6120" w:type="dxa"/>
            <w:gridSpan w:val="3"/>
          </w:tcPr>
          <w:p w14:paraId="4C914001" w14:textId="77777777" w:rsidR="00A84822" w:rsidRDefault="00000000">
            <w:pPr>
              <w:rPr>
                <w:sz w:val="22"/>
                <w:szCs w:val="22"/>
              </w:rPr>
            </w:pPr>
            <w:r>
              <w:rPr>
                <w:sz w:val="22"/>
                <w:szCs w:val="22"/>
              </w:rPr>
              <w:t>School name, Year, and Mu Alpha Theta logo (0-1 point)</w:t>
            </w:r>
          </w:p>
        </w:tc>
        <w:tc>
          <w:tcPr>
            <w:tcW w:w="1260" w:type="dxa"/>
            <w:tcBorders>
              <w:top w:val="single" w:sz="4" w:space="0" w:color="000000"/>
            </w:tcBorders>
          </w:tcPr>
          <w:p w14:paraId="7B5137CF" w14:textId="77777777" w:rsidR="00A84822" w:rsidRDefault="00A84822">
            <w:pPr>
              <w:rPr>
                <w:sz w:val="22"/>
                <w:szCs w:val="22"/>
              </w:rPr>
            </w:pPr>
          </w:p>
        </w:tc>
        <w:tc>
          <w:tcPr>
            <w:tcW w:w="1710" w:type="dxa"/>
          </w:tcPr>
          <w:p w14:paraId="75D6EB0B" w14:textId="77777777" w:rsidR="00A84822" w:rsidRDefault="00A84822">
            <w:pPr>
              <w:rPr>
                <w:sz w:val="22"/>
                <w:szCs w:val="22"/>
              </w:rPr>
            </w:pPr>
          </w:p>
        </w:tc>
      </w:tr>
      <w:tr w:rsidR="00A84822" w14:paraId="047C8307" w14:textId="77777777">
        <w:tc>
          <w:tcPr>
            <w:tcW w:w="576" w:type="dxa"/>
          </w:tcPr>
          <w:p w14:paraId="226AC5B9" w14:textId="77777777" w:rsidR="00A84822" w:rsidRDefault="00A84822">
            <w:pPr>
              <w:rPr>
                <w:sz w:val="22"/>
                <w:szCs w:val="22"/>
              </w:rPr>
            </w:pPr>
          </w:p>
        </w:tc>
        <w:tc>
          <w:tcPr>
            <w:tcW w:w="769" w:type="dxa"/>
            <w:tcBorders>
              <w:top w:val="single" w:sz="4" w:space="0" w:color="000000"/>
              <w:bottom w:val="single" w:sz="4" w:space="0" w:color="000000"/>
            </w:tcBorders>
          </w:tcPr>
          <w:p w14:paraId="75301F79" w14:textId="77777777" w:rsidR="00A84822" w:rsidRDefault="00A84822">
            <w:pPr>
              <w:rPr>
                <w:sz w:val="22"/>
                <w:szCs w:val="22"/>
              </w:rPr>
            </w:pPr>
          </w:p>
        </w:tc>
        <w:tc>
          <w:tcPr>
            <w:tcW w:w="450" w:type="dxa"/>
          </w:tcPr>
          <w:p w14:paraId="523459EB" w14:textId="77777777" w:rsidR="00A84822" w:rsidRDefault="00000000">
            <w:pPr>
              <w:rPr>
                <w:sz w:val="22"/>
                <w:szCs w:val="22"/>
              </w:rPr>
            </w:pPr>
            <w:r>
              <w:rPr>
                <w:sz w:val="22"/>
                <w:szCs w:val="22"/>
              </w:rPr>
              <w:t>B.</w:t>
            </w:r>
          </w:p>
        </w:tc>
        <w:tc>
          <w:tcPr>
            <w:tcW w:w="6120" w:type="dxa"/>
            <w:gridSpan w:val="3"/>
          </w:tcPr>
          <w:p w14:paraId="3D6A7B0A" w14:textId="77777777" w:rsidR="00A84822" w:rsidRDefault="00000000">
            <w:pPr>
              <w:rPr>
                <w:sz w:val="22"/>
                <w:szCs w:val="22"/>
              </w:rPr>
            </w:pPr>
            <w:r>
              <w:rPr>
                <w:sz w:val="22"/>
                <w:szCs w:val="22"/>
              </w:rPr>
              <w:t>Attractive design (0-5 points)</w:t>
            </w:r>
          </w:p>
        </w:tc>
        <w:tc>
          <w:tcPr>
            <w:tcW w:w="1260" w:type="dxa"/>
          </w:tcPr>
          <w:p w14:paraId="38FF1356" w14:textId="77777777" w:rsidR="00A84822" w:rsidRDefault="00A84822">
            <w:pPr>
              <w:rPr>
                <w:sz w:val="22"/>
                <w:szCs w:val="22"/>
              </w:rPr>
            </w:pPr>
          </w:p>
        </w:tc>
        <w:tc>
          <w:tcPr>
            <w:tcW w:w="1710" w:type="dxa"/>
          </w:tcPr>
          <w:p w14:paraId="2C95A8E1" w14:textId="77777777" w:rsidR="00A84822" w:rsidRDefault="00A84822">
            <w:pPr>
              <w:rPr>
                <w:sz w:val="22"/>
                <w:szCs w:val="22"/>
              </w:rPr>
            </w:pPr>
          </w:p>
        </w:tc>
      </w:tr>
      <w:tr w:rsidR="00A84822" w14:paraId="68220090" w14:textId="77777777">
        <w:tc>
          <w:tcPr>
            <w:tcW w:w="576" w:type="dxa"/>
          </w:tcPr>
          <w:p w14:paraId="37BB5B5E" w14:textId="77777777" w:rsidR="00A84822" w:rsidRDefault="00A84822">
            <w:pPr>
              <w:rPr>
                <w:sz w:val="22"/>
                <w:szCs w:val="22"/>
              </w:rPr>
            </w:pPr>
          </w:p>
        </w:tc>
        <w:tc>
          <w:tcPr>
            <w:tcW w:w="769" w:type="dxa"/>
            <w:tcBorders>
              <w:top w:val="single" w:sz="4" w:space="0" w:color="000000"/>
              <w:bottom w:val="single" w:sz="4" w:space="0" w:color="000000"/>
            </w:tcBorders>
          </w:tcPr>
          <w:p w14:paraId="29ACE4FD" w14:textId="77777777" w:rsidR="00A84822" w:rsidRDefault="00A84822">
            <w:pPr>
              <w:rPr>
                <w:sz w:val="22"/>
                <w:szCs w:val="22"/>
              </w:rPr>
            </w:pPr>
          </w:p>
        </w:tc>
        <w:tc>
          <w:tcPr>
            <w:tcW w:w="450" w:type="dxa"/>
          </w:tcPr>
          <w:p w14:paraId="68D98E75" w14:textId="77777777" w:rsidR="00A84822" w:rsidRDefault="00000000">
            <w:pPr>
              <w:rPr>
                <w:sz w:val="22"/>
                <w:szCs w:val="22"/>
              </w:rPr>
            </w:pPr>
            <w:r>
              <w:rPr>
                <w:sz w:val="22"/>
                <w:szCs w:val="22"/>
              </w:rPr>
              <w:t>C.</w:t>
            </w:r>
          </w:p>
        </w:tc>
        <w:tc>
          <w:tcPr>
            <w:tcW w:w="6120" w:type="dxa"/>
            <w:gridSpan w:val="3"/>
          </w:tcPr>
          <w:p w14:paraId="7D3B0274" w14:textId="77777777" w:rsidR="00A84822" w:rsidRDefault="00000000">
            <w:pPr>
              <w:rPr>
                <w:sz w:val="22"/>
                <w:szCs w:val="22"/>
              </w:rPr>
            </w:pPr>
            <w:r>
              <w:rPr>
                <w:sz w:val="22"/>
                <w:szCs w:val="22"/>
              </w:rPr>
              <w:t>Sturdy construction/Ease of handling (0-4 points)</w:t>
            </w:r>
          </w:p>
        </w:tc>
        <w:tc>
          <w:tcPr>
            <w:tcW w:w="1260" w:type="dxa"/>
          </w:tcPr>
          <w:p w14:paraId="5BDA282E" w14:textId="77777777" w:rsidR="00A84822" w:rsidRDefault="00A84822">
            <w:pPr>
              <w:rPr>
                <w:sz w:val="22"/>
                <w:szCs w:val="22"/>
              </w:rPr>
            </w:pPr>
          </w:p>
        </w:tc>
        <w:tc>
          <w:tcPr>
            <w:tcW w:w="1710" w:type="dxa"/>
          </w:tcPr>
          <w:p w14:paraId="5B445948" w14:textId="77777777" w:rsidR="00A84822" w:rsidRDefault="00A84822">
            <w:pPr>
              <w:rPr>
                <w:sz w:val="22"/>
                <w:szCs w:val="22"/>
              </w:rPr>
            </w:pPr>
          </w:p>
        </w:tc>
      </w:tr>
      <w:tr w:rsidR="00A84822" w14:paraId="56A160D3" w14:textId="77777777">
        <w:tc>
          <w:tcPr>
            <w:tcW w:w="576" w:type="dxa"/>
          </w:tcPr>
          <w:p w14:paraId="7B7C733E" w14:textId="77777777" w:rsidR="00A84822" w:rsidRDefault="00A84822">
            <w:pPr>
              <w:rPr>
                <w:sz w:val="22"/>
                <w:szCs w:val="22"/>
              </w:rPr>
            </w:pPr>
          </w:p>
        </w:tc>
        <w:tc>
          <w:tcPr>
            <w:tcW w:w="769" w:type="dxa"/>
            <w:tcBorders>
              <w:top w:val="single" w:sz="4" w:space="0" w:color="000000"/>
            </w:tcBorders>
          </w:tcPr>
          <w:p w14:paraId="705E170B" w14:textId="77777777" w:rsidR="00A84822" w:rsidRDefault="00A84822">
            <w:pPr>
              <w:rPr>
                <w:sz w:val="22"/>
                <w:szCs w:val="22"/>
              </w:rPr>
            </w:pPr>
          </w:p>
        </w:tc>
        <w:tc>
          <w:tcPr>
            <w:tcW w:w="450" w:type="dxa"/>
          </w:tcPr>
          <w:p w14:paraId="64A6F535" w14:textId="77777777" w:rsidR="00A84822" w:rsidRDefault="00A84822">
            <w:pPr>
              <w:rPr>
                <w:sz w:val="22"/>
                <w:szCs w:val="22"/>
              </w:rPr>
            </w:pPr>
          </w:p>
        </w:tc>
        <w:tc>
          <w:tcPr>
            <w:tcW w:w="3065" w:type="dxa"/>
          </w:tcPr>
          <w:p w14:paraId="7419E7F7" w14:textId="77777777" w:rsidR="00A84822" w:rsidRDefault="00A84822">
            <w:pPr>
              <w:rPr>
                <w:sz w:val="22"/>
                <w:szCs w:val="22"/>
              </w:rPr>
            </w:pPr>
          </w:p>
        </w:tc>
        <w:tc>
          <w:tcPr>
            <w:tcW w:w="1264" w:type="dxa"/>
          </w:tcPr>
          <w:p w14:paraId="20E4D649" w14:textId="77777777" w:rsidR="00A84822" w:rsidRDefault="00A84822">
            <w:pPr>
              <w:rPr>
                <w:sz w:val="22"/>
                <w:szCs w:val="22"/>
              </w:rPr>
            </w:pPr>
          </w:p>
        </w:tc>
        <w:tc>
          <w:tcPr>
            <w:tcW w:w="1791" w:type="dxa"/>
          </w:tcPr>
          <w:p w14:paraId="05FD6333" w14:textId="77777777" w:rsidR="00A84822" w:rsidRDefault="00A84822">
            <w:pPr>
              <w:rPr>
                <w:sz w:val="22"/>
                <w:szCs w:val="22"/>
              </w:rPr>
            </w:pPr>
          </w:p>
        </w:tc>
        <w:tc>
          <w:tcPr>
            <w:tcW w:w="1260" w:type="dxa"/>
          </w:tcPr>
          <w:p w14:paraId="64D3433D" w14:textId="77777777" w:rsidR="00A84822" w:rsidRDefault="00A84822">
            <w:pPr>
              <w:rPr>
                <w:sz w:val="22"/>
                <w:szCs w:val="22"/>
              </w:rPr>
            </w:pPr>
          </w:p>
        </w:tc>
        <w:tc>
          <w:tcPr>
            <w:tcW w:w="1710" w:type="dxa"/>
          </w:tcPr>
          <w:p w14:paraId="17C75F58" w14:textId="77777777" w:rsidR="00A84822" w:rsidRDefault="00A84822">
            <w:pPr>
              <w:rPr>
                <w:sz w:val="22"/>
                <w:szCs w:val="22"/>
              </w:rPr>
            </w:pPr>
          </w:p>
        </w:tc>
      </w:tr>
      <w:tr w:rsidR="00A84822" w14:paraId="413319AD" w14:textId="77777777">
        <w:tc>
          <w:tcPr>
            <w:tcW w:w="576" w:type="dxa"/>
          </w:tcPr>
          <w:p w14:paraId="080C5ECA" w14:textId="77777777" w:rsidR="00A84822" w:rsidRDefault="00000000">
            <w:pPr>
              <w:rPr>
                <w:b/>
                <w:sz w:val="22"/>
                <w:szCs w:val="22"/>
              </w:rPr>
            </w:pPr>
            <w:r>
              <w:rPr>
                <w:b/>
                <w:sz w:val="22"/>
                <w:szCs w:val="22"/>
              </w:rPr>
              <w:t>II.</w:t>
            </w:r>
          </w:p>
        </w:tc>
        <w:tc>
          <w:tcPr>
            <w:tcW w:w="4284" w:type="dxa"/>
            <w:gridSpan w:val="3"/>
          </w:tcPr>
          <w:p w14:paraId="5D9D2095" w14:textId="77777777" w:rsidR="00A84822" w:rsidRDefault="00000000">
            <w:pPr>
              <w:rPr>
                <w:sz w:val="22"/>
                <w:szCs w:val="22"/>
              </w:rPr>
            </w:pPr>
            <w:r>
              <w:rPr>
                <w:b/>
                <w:sz w:val="22"/>
                <w:szCs w:val="22"/>
              </w:rPr>
              <w:t>Content</w:t>
            </w:r>
            <w:r>
              <w:rPr>
                <w:sz w:val="22"/>
                <w:szCs w:val="22"/>
              </w:rPr>
              <w:t xml:space="preserve"> (30 points, maximum)</w:t>
            </w:r>
          </w:p>
        </w:tc>
        <w:tc>
          <w:tcPr>
            <w:tcW w:w="1264" w:type="dxa"/>
          </w:tcPr>
          <w:p w14:paraId="6FF7CC9E" w14:textId="77777777" w:rsidR="00A84822" w:rsidRDefault="00A84822">
            <w:pPr>
              <w:rPr>
                <w:sz w:val="22"/>
                <w:szCs w:val="22"/>
              </w:rPr>
            </w:pPr>
          </w:p>
        </w:tc>
        <w:tc>
          <w:tcPr>
            <w:tcW w:w="1791" w:type="dxa"/>
          </w:tcPr>
          <w:p w14:paraId="1071B719" w14:textId="77777777" w:rsidR="00A84822" w:rsidRDefault="00A84822">
            <w:pPr>
              <w:rPr>
                <w:sz w:val="22"/>
                <w:szCs w:val="22"/>
              </w:rPr>
            </w:pPr>
          </w:p>
        </w:tc>
        <w:tc>
          <w:tcPr>
            <w:tcW w:w="1260" w:type="dxa"/>
            <w:tcBorders>
              <w:bottom w:val="single" w:sz="4" w:space="0" w:color="000000"/>
            </w:tcBorders>
          </w:tcPr>
          <w:p w14:paraId="7589EA8F" w14:textId="77777777" w:rsidR="00A84822" w:rsidRDefault="00A84822">
            <w:pPr>
              <w:rPr>
                <w:sz w:val="22"/>
                <w:szCs w:val="22"/>
              </w:rPr>
            </w:pPr>
          </w:p>
        </w:tc>
        <w:tc>
          <w:tcPr>
            <w:tcW w:w="1710" w:type="dxa"/>
          </w:tcPr>
          <w:p w14:paraId="46F85DCB" w14:textId="77777777" w:rsidR="00A84822" w:rsidRDefault="00000000">
            <w:pPr>
              <w:rPr>
                <w:b/>
                <w:sz w:val="22"/>
                <w:szCs w:val="22"/>
              </w:rPr>
            </w:pPr>
            <w:r>
              <w:rPr>
                <w:b/>
                <w:sz w:val="22"/>
                <w:szCs w:val="22"/>
              </w:rPr>
              <w:t>Total Points</w:t>
            </w:r>
          </w:p>
        </w:tc>
      </w:tr>
      <w:tr w:rsidR="00A84822" w14:paraId="18F70C39" w14:textId="77777777">
        <w:tc>
          <w:tcPr>
            <w:tcW w:w="576" w:type="dxa"/>
          </w:tcPr>
          <w:p w14:paraId="606CCF06" w14:textId="77777777" w:rsidR="00A84822" w:rsidRDefault="00A84822">
            <w:pPr>
              <w:rPr>
                <w:sz w:val="22"/>
                <w:szCs w:val="22"/>
              </w:rPr>
            </w:pPr>
          </w:p>
        </w:tc>
        <w:tc>
          <w:tcPr>
            <w:tcW w:w="769" w:type="dxa"/>
            <w:tcBorders>
              <w:bottom w:val="single" w:sz="4" w:space="0" w:color="000000"/>
            </w:tcBorders>
          </w:tcPr>
          <w:p w14:paraId="494EF677" w14:textId="77777777" w:rsidR="00A84822" w:rsidRDefault="00A84822">
            <w:pPr>
              <w:rPr>
                <w:sz w:val="22"/>
                <w:szCs w:val="22"/>
              </w:rPr>
            </w:pPr>
          </w:p>
        </w:tc>
        <w:tc>
          <w:tcPr>
            <w:tcW w:w="450" w:type="dxa"/>
          </w:tcPr>
          <w:p w14:paraId="75521289" w14:textId="77777777" w:rsidR="00A84822" w:rsidRDefault="00000000">
            <w:pPr>
              <w:rPr>
                <w:sz w:val="22"/>
                <w:szCs w:val="22"/>
              </w:rPr>
            </w:pPr>
            <w:r>
              <w:rPr>
                <w:sz w:val="22"/>
                <w:szCs w:val="22"/>
              </w:rPr>
              <w:t>A.</w:t>
            </w:r>
          </w:p>
        </w:tc>
        <w:tc>
          <w:tcPr>
            <w:tcW w:w="6120" w:type="dxa"/>
            <w:gridSpan w:val="3"/>
          </w:tcPr>
          <w:p w14:paraId="689E13C5" w14:textId="77777777" w:rsidR="00A84822" w:rsidRDefault="00000000">
            <w:pPr>
              <w:rPr>
                <w:sz w:val="22"/>
                <w:szCs w:val="22"/>
              </w:rPr>
            </w:pPr>
            <w:r>
              <w:rPr>
                <w:sz w:val="22"/>
                <w:szCs w:val="22"/>
              </w:rPr>
              <w:t>Coverage of membership information, club activities, competitions/results (0-15 points)</w:t>
            </w:r>
          </w:p>
        </w:tc>
        <w:tc>
          <w:tcPr>
            <w:tcW w:w="1260" w:type="dxa"/>
            <w:tcBorders>
              <w:top w:val="single" w:sz="4" w:space="0" w:color="000000"/>
            </w:tcBorders>
          </w:tcPr>
          <w:p w14:paraId="13694C1A" w14:textId="77777777" w:rsidR="00A84822" w:rsidRDefault="00A84822">
            <w:pPr>
              <w:rPr>
                <w:sz w:val="22"/>
                <w:szCs w:val="22"/>
              </w:rPr>
            </w:pPr>
          </w:p>
        </w:tc>
        <w:tc>
          <w:tcPr>
            <w:tcW w:w="1710" w:type="dxa"/>
          </w:tcPr>
          <w:p w14:paraId="49994BA0" w14:textId="77777777" w:rsidR="00A84822" w:rsidRDefault="00A84822">
            <w:pPr>
              <w:rPr>
                <w:sz w:val="22"/>
                <w:szCs w:val="22"/>
              </w:rPr>
            </w:pPr>
          </w:p>
        </w:tc>
      </w:tr>
      <w:tr w:rsidR="00A84822" w14:paraId="4C0C2996" w14:textId="77777777">
        <w:tc>
          <w:tcPr>
            <w:tcW w:w="576" w:type="dxa"/>
          </w:tcPr>
          <w:p w14:paraId="589CAB0A" w14:textId="77777777" w:rsidR="00A84822" w:rsidRDefault="00A84822">
            <w:pPr>
              <w:rPr>
                <w:sz w:val="22"/>
                <w:szCs w:val="22"/>
              </w:rPr>
            </w:pPr>
          </w:p>
        </w:tc>
        <w:tc>
          <w:tcPr>
            <w:tcW w:w="769" w:type="dxa"/>
            <w:tcBorders>
              <w:top w:val="single" w:sz="4" w:space="0" w:color="000000"/>
              <w:bottom w:val="single" w:sz="4" w:space="0" w:color="000000"/>
            </w:tcBorders>
          </w:tcPr>
          <w:p w14:paraId="0D5A91A7" w14:textId="77777777" w:rsidR="00A84822" w:rsidRDefault="00A84822">
            <w:pPr>
              <w:rPr>
                <w:sz w:val="22"/>
                <w:szCs w:val="22"/>
              </w:rPr>
            </w:pPr>
          </w:p>
        </w:tc>
        <w:tc>
          <w:tcPr>
            <w:tcW w:w="450" w:type="dxa"/>
          </w:tcPr>
          <w:p w14:paraId="6692602C" w14:textId="77777777" w:rsidR="00A84822" w:rsidRDefault="00000000">
            <w:pPr>
              <w:rPr>
                <w:sz w:val="22"/>
                <w:szCs w:val="22"/>
              </w:rPr>
            </w:pPr>
            <w:r>
              <w:rPr>
                <w:sz w:val="22"/>
                <w:szCs w:val="22"/>
              </w:rPr>
              <w:t>B.</w:t>
            </w:r>
          </w:p>
        </w:tc>
        <w:tc>
          <w:tcPr>
            <w:tcW w:w="6120" w:type="dxa"/>
            <w:gridSpan w:val="3"/>
          </w:tcPr>
          <w:p w14:paraId="18807425" w14:textId="77777777" w:rsidR="00A84822" w:rsidRDefault="00000000">
            <w:pPr>
              <w:rPr>
                <w:sz w:val="22"/>
                <w:szCs w:val="22"/>
              </w:rPr>
            </w:pPr>
            <w:r>
              <w:rPr>
                <w:sz w:val="22"/>
                <w:szCs w:val="22"/>
              </w:rPr>
              <w:t>Consistency of theme (0-5 points)</w:t>
            </w:r>
          </w:p>
        </w:tc>
        <w:tc>
          <w:tcPr>
            <w:tcW w:w="1260" w:type="dxa"/>
          </w:tcPr>
          <w:p w14:paraId="12F46219" w14:textId="77777777" w:rsidR="00A84822" w:rsidRDefault="00A84822">
            <w:pPr>
              <w:rPr>
                <w:sz w:val="22"/>
                <w:szCs w:val="22"/>
              </w:rPr>
            </w:pPr>
          </w:p>
        </w:tc>
        <w:tc>
          <w:tcPr>
            <w:tcW w:w="1710" w:type="dxa"/>
          </w:tcPr>
          <w:p w14:paraId="44640477" w14:textId="77777777" w:rsidR="00A84822" w:rsidRDefault="00A84822">
            <w:pPr>
              <w:rPr>
                <w:sz w:val="22"/>
                <w:szCs w:val="22"/>
              </w:rPr>
            </w:pPr>
          </w:p>
        </w:tc>
      </w:tr>
      <w:tr w:rsidR="00A84822" w14:paraId="46677023" w14:textId="77777777">
        <w:tc>
          <w:tcPr>
            <w:tcW w:w="576" w:type="dxa"/>
          </w:tcPr>
          <w:p w14:paraId="09A44FF7" w14:textId="77777777" w:rsidR="00A84822" w:rsidRDefault="00A84822">
            <w:pPr>
              <w:rPr>
                <w:sz w:val="22"/>
                <w:szCs w:val="22"/>
              </w:rPr>
            </w:pPr>
          </w:p>
        </w:tc>
        <w:tc>
          <w:tcPr>
            <w:tcW w:w="769" w:type="dxa"/>
            <w:tcBorders>
              <w:top w:val="single" w:sz="4" w:space="0" w:color="000000"/>
              <w:bottom w:val="single" w:sz="4" w:space="0" w:color="000000"/>
            </w:tcBorders>
          </w:tcPr>
          <w:p w14:paraId="7F9C5C7E" w14:textId="77777777" w:rsidR="00A84822" w:rsidRDefault="00A84822">
            <w:pPr>
              <w:rPr>
                <w:sz w:val="22"/>
                <w:szCs w:val="22"/>
              </w:rPr>
            </w:pPr>
          </w:p>
        </w:tc>
        <w:tc>
          <w:tcPr>
            <w:tcW w:w="450" w:type="dxa"/>
          </w:tcPr>
          <w:p w14:paraId="2C953C98" w14:textId="77777777" w:rsidR="00A84822" w:rsidRDefault="00000000">
            <w:pPr>
              <w:rPr>
                <w:sz w:val="22"/>
                <w:szCs w:val="22"/>
              </w:rPr>
            </w:pPr>
            <w:r>
              <w:rPr>
                <w:sz w:val="22"/>
                <w:szCs w:val="22"/>
              </w:rPr>
              <w:t>C.</w:t>
            </w:r>
          </w:p>
        </w:tc>
        <w:tc>
          <w:tcPr>
            <w:tcW w:w="6120" w:type="dxa"/>
            <w:gridSpan w:val="3"/>
          </w:tcPr>
          <w:p w14:paraId="74425F91" w14:textId="77777777" w:rsidR="00A84822" w:rsidRDefault="00000000">
            <w:pPr>
              <w:rPr>
                <w:sz w:val="22"/>
                <w:szCs w:val="22"/>
              </w:rPr>
            </w:pPr>
            <w:r>
              <w:rPr>
                <w:sz w:val="22"/>
                <w:szCs w:val="22"/>
              </w:rPr>
              <w:t>Method/style of organization (0-10 points)</w:t>
            </w:r>
          </w:p>
        </w:tc>
        <w:tc>
          <w:tcPr>
            <w:tcW w:w="1260" w:type="dxa"/>
          </w:tcPr>
          <w:p w14:paraId="31594167" w14:textId="77777777" w:rsidR="00A84822" w:rsidRDefault="00A84822">
            <w:pPr>
              <w:rPr>
                <w:sz w:val="22"/>
                <w:szCs w:val="22"/>
              </w:rPr>
            </w:pPr>
          </w:p>
        </w:tc>
        <w:tc>
          <w:tcPr>
            <w:tcW w:w="1710" w:type="dxa"/>
          </w:tcPr>
          <w:p w14:paraId="482ECC7B" w14:textId="77777777" w:rsidR="00A84822" w:rsidRDefault="00A84822">
            <w:pPr>
              <w:rPr>
                <w:sz w:val="22"/>
                <w:szCs w:val="22"/>
              </w:rPr>
            </w:pPr>
          </w:p>
        </w:tc>
      </w:tr>
      <w:tr w:rsidR="00A84822" w14:paraId="34A0C7CC" w14:textId="77777777">
        <w:tc>
          <w:tcPr>
            <w:tcW w:w="576" w:type="dxa"/>
          </w:tcPr>
          <w:p w14:paraId="0945C64F" w14:textId="77777777" w:rsidR="00A84822" w:rsidRDefault="00A84822">
            <w:pPr>
              <w:rPr>
                <w:sz w:val="22"/>
                <w:szCs w:val="22"/>
              </w:rPr>
            </w:pPr>
          </w:p>
        </w:tc>
        <w:tc>
          <w:tcPr>
            <w:tcW w:w="769" w:type="dxa"/>
            <w:tcBorders>
              <w:top w:val="single" w:sz="4" w:space="0" w:color="000000"/>
            </w:tcBorders>
          </w:tcPr>
          <w:p w14:paraId="54D58523" w14:textId="77777777" w:rsidR="00A84822" w:rsidRDefault="00A84822">
            <w:pPr>
              <w:rPr>
                <w:sz w:val="22"/>
                <w:szCs w:val="22"/>
              </w:rPr>
            </w:pPr>
          </w:p>
        </w:tc>
        <w:tc>
          <w:tcPr>
            <w:tcW w:w="450" w:type="dxa"/>
          </w:tcPr>
          <w:p w14:paraId="1E6171A6" w14:textId="77777777" w:rsidR="00A84822" w:rsidRDefault="00A84822">
            <w:pPr>
              <w:rPr>
                <w:sz w:val="22"/>
                <w:szCs w:val="22"/>
              </w:rPr>
            </w:pPr>
          </w:p>
        </w:tc>
        <w:tc>
          <w:tcPr>
            <w:tcW w:w="3065" w:type="dxa"/>
          </w:tcPr>
          <w:p w14:paraId="1B51B04B" w14:textId="77777777" w:rsidR="00A84822" w:rsidRDefault="00A84822">
            <w:pPr>
              <w:rPr>
                <w:sz w:val="22"/>
                <w:szCs w:val="22"/>
              </w:rPr>
            </w:pPr>
          </w:p>
        </w:tc>
        <w:tc>
          <w:tcPr>
            <w:tcW w:w="1264" w:type="dxa"/>
          </w:tcPr>
          <w:p w14:paraId="27E4EF8F" w14:textId="77777777" w:rsidR="00A84822" w:rsidRDefault="00A84822">
            <w:pPr>
              <w:rPr>
                <w:sz w:val="22"/>
                <w:szCs w:val="22"/>
              </w:rPr>
            </w:pPr>
          </w:p>
        </w:tc>
        <w:tc>
          <w:tcPr>
            <w:tcW w:w="1791" w:type="dxa"/>
          </w:tcPr>
          <w:p w14:paraId="14C71146" w14:textId="77777777" w:rsidR="00A84822" w:rsidRDefault="00A84822">
            <w:pPr>
              <w:rPr>
                <w:sz w:val="22"/>
                <w:szCs w:val="22"/>
              </w:rPr>
            </w:pPr>
          </w:p>
        </w:tc>
        <w:tc>
          <w:tcPr>
            <w:tcW w:w="1260" w:type="dxa"/>
          </w:tcPr>
          <w:p w14:paraId="33EE797B" w14:textId="77777777" w:rsidR="00A84822" w:rsidRDefault="00A84822">
            <w:pPr>
              <w:rPr>
                <w:sz w:val="22"/>
                <w:szCs w:val="22"/>
              </w:rPr>
            </w:pPr>
          </w:p>
        </w:tc>
        <w:tc>
          <w:tcPr>
            <w:tcW w:w="1710" w:type="dxa"/>
          </w:tcPr>
          <w:p w14:paraId="5EB72F5C" w14:textId="77777777" w:rsidR="00A84822" w:rsidRDefault="00A84822">
            <w:pPr>
              <w:rPr>
                <w:sz w:val="22"/>
                <w:szCs w:val="22"/>
              </w:rPr>
            </w:pPr>
          </w:p>
        </w:tc>
      </w:tr>
      <w:tr w:rsidR="00A84822" w14:paraId="3C31F4E9" w14:textId="77777777">
        <w:tc>
          <w:tcPr>
            <w:tcW w:w="576" w:type="dxa"/>
          </w:tcPr>
          <w:p w14:paraId="171D9BC1" w14:textId="77777777" w:rsidR="00A84822" w:rsidRDefault="00000000">
            <w:pPr>
              <w:rPr>
                <w:b/>
                <w:sz w:val="22"/>
                <w:szCs w:val="22"/>
              </w:rPr>
            </w:pPr>
            <w:r>
              <w:rPr>
                <w:b/>
                <w:sz w:val="22"/>
                <w:szCs w:val="22"/>
              </w:rPr>
              <w:t>III.</w:t>
            </w:r>
          </w:p>
        </w:tc>
        <w:tc>
          <w:tcPr>
            <w:tcW w:w="4284" w:type="dxa"/>
            <w:gridSpan w:val="3"/>
          </w:tcPr>
          <w:p w14:paraId="65ECE8E4" w14:textId="77777777" w:rsidR="00A84822" w:rsidRDefault="00000000">
            <w:pPr>
              <w:rPr>
                <w:sz w:val="22"/>
                <w:szCs w:val="22"/>
              </w:rPr>
            </w:pPr>
            <w:r>
              <w:rPr>
                <w:b/>
                <w:sz w:val="22"/>
                <w:szCs w:val="22"/>
              </w:rPr>
              <w:t>Artistic Quality</w:t>
            </w:r>
            <w:r>
              <w:rPr>
                <w:sz w:val="22"/>
                <w:szCs w:val="22"/>
              </w:rPr>
              <w:t xml:space="preserve"> (20 points, maximum)</w:t>
            </w:r>
          </w:p>
        </w:tc>
        <w:tc>
          <w:tcPr>
            <w:tcW w:w="1264" w:type="dxa"/>
          </w:tcPr>
          <w:p w14:paraId="4CAF725B" w14:textId="77777777" w:rsidR="00A84822" w:rsidRDefault="00A84822">
            <w:pPr>
              <w:rPr>
                <w:sz w:val="22"/>
                <w:szCs w:val="22"/>
              </w:rPr>
            </w:pPr>
          </w:p>
        </w:tc>
        <w:tc>
          <w:tcPr>
            <w:tcW w:w="1791" w:type="dxa"/>
          </w:tcPr>
          <w:p w14:paraId="01C2ECBF" w14:textId="77777777" w:rsidR="00A84822" w:rsidRDefault="00A84822">
            <w:pPr>
              <w:rPr>
                <w:sz w:val="22"/>
                <w:szCs w:val="22"/>
              </w:rPr>
            </w:pPr>
          </w:p>
        </w:tc>
        <w:tc>
          <w:tcPr>
            <w:tcW w:w="1260" w:type="dxa"/>
            <w:tcBorders>
              <w:bottom w:val="single" w:sz="4" w:space="0" w:color="000000"/>
            </w:tcBorders>
          </w:tcPr>
          <w:p w14:paraId="2E010D24" w14:textId="77777777" w:rsidR="00A84822" w:rsidRDefault="00A84822">
            <w:pPr>
              <w:rPr>
                <w:sz w:val="22"/>
                <w:szCs w:val="22"/>
              </w:rPr>
            </w:pPr>
          </w:p>
        </w:tc>
        <w:tc>
          <w:tcPr>
            <w:tcW w:w="1710" w:type="dxa"/>
          </w:tcPr>
          <w:p w14:paraId="7961E8EE" w14:textId="77777777" w:rsidR="00A84822" w:rsidRDefault="00000000">
            <w:pPr>
              <w:rPr>
                <w:b/>
                <w:sz w:val="22"/>
                <w:szCs w:val="22"/>
              </w:rPr>
            </w:pPr>
            <w:r>
              <w:rPr>
                <w:b/>
                <w:sz w:val="22"/>
                <w:szCs w:val="22"/>
              </w:rPr>
              <w:t>Total Points</w:t>
            </w:r>
          </w:p>
        </w:tc>
      </w:tr>
      <w:tr w:rsidR="00A84822" w14:paraId="09D68F34" w14:textId="77777777">
        <w:tc>
          <w:tcPr>
            <w:tcW w:w="576" w:type="dxa"/>
          </w:tcPr>
          <w:p w14:paraId="638D719F" w14:textId="77777777" w:rsidR="00A84822" w:rsidRDefault="00A84822">
            <w:pPr>
              <w:rPr>
                <w:sz w:val="22"/>
                <w:szCs w:val="22"/>
              </w:rPr>
            </w:pPr>
          </w:p>
        </w:tc>
        <w:tc>
          <w:tcPr>
            <w:tcW w:w="769" w:type="dxa"/>
            <w:tcBorders>
              <w:bottom w:val="single" w:sz="4" w:space="0" w:color="000000"/>
            </w:tcBorders>
          </w:tcPr>
          <w:p w14:paraId="444CDEF1" w14:textId="77777777" w:rsidR="00A84822" w:rsidRDefault="00A84822">
            <w:pPr>
              <w:rPr>
                <w:sz w:val="22"/>
                <w:szCs w:val="22"/>
              </w:rPr>
            </w:pPr>
          </w:p>
        </w:tc>
        <w:tc>
          <w:tcPr>
            <w:tcW w:w="450" w:type="dxa"/>
          </w:tcPr>
          <w:p w14:paraId="541198E5" w14:textId="77777777" w:rsidR="00A84822" w:rsidRDefault="00000000">
            <w:pPr>
              <w:rPr>
                <w:sz w:val="22"/>
                <w:szCs w:val="22"/>
              </w:rPr>
            </w:pPr>
            <w:r>
              <w:rPr>
                <w:sz w:val="22"/>
                <w:szCs w:val="22"/>
              </w:rPr>
              <w:t>A.</w:t>
            </w:r>
          </w:p>
        </w:tc>
        <w:tc>
          <w:tcPr>
            <w:tcW w:w="6120" w:type="dxa"/>
            <w:gridSpan w:val="3"/>
          </w:tcPr>
          <w:p w14:paraId="42235EC2" w14:textId="77777777" w:rsidR="00A84822" w:rsidRDefault="00000000">
            <w:pPr>
              <w:rPr>
                <w:sz w:val="22"/>
                <w:szCs w:val="22"/>
              </w:rPr>
            </w:pPr>
            <w:r>
              <w:rPr>
                <w:sz w:val="22"/>
                <w:szCs w:val="22"/>
              </w:rPr>
              <w:t>Quality/creativity of photos (0-7 points)</w:t>
            </w:r>
          </w:p>
        </w:tc>
        <w:tc>
          <w:tcPr>
            <w:tcW w:w="1260" w:type="dxa"/>
            <w:tcBorders>
              <w:top w:val="single" w:sz="4" w:space="0" w:color="000000"/>
            </w:tcBorders>
          </w:tcPr>
          <w:p w14:paraId="61F722F3" w14:textId="77777777" w:rsidR="00A84822" w:rsidRDefault="00A84822">
            <w:pPr>
              <w:rPr>
                <w:sz w:val="22"/>
                <w:szCs w:val="22"/>
              </w:rPr>
            </w:pPr>
          </w:p>
        </w:tc>
        <w:tc>
          <w:tcPr>
            <w:tcW w:w="1710" w:type="dxa"/>
          </w:tcPr>
          <w:p w14:paraId="6104A263" w14:textId="77777777" w:rsidR="00A84822" w:rsidRDefault="00A84822">
            <w:pPr>
              <w:rPr>
                <w:sz w:val="22"/>
                <w:szCs w:val="22"/>
              </w:rPr>
            </w:pPr>
          </w:p>
        </w:tc>
      </w:tr>
      <w:tr w:rsidR="00A84822" w14:paraId="5E78AFC4" w14:textId="77777777">
        <w:tc>
          <w:tcPr>
            <w:tcW w:w="576" w:type="dxa"/>
          </w:tcPr>
          <w:p w14:paraId="07406C33" w14:textId="77777777" w:rsidR="00A84822" w:rsidRDefault="00A84822">
            <w:pPr>
              <w:rPr>
                <w:sz w:val="22"/>
                <w:szCs w:val="22"/>
              </w:rPr>
            </w:pPr>
          </w:p>
        </w:tc>
        <w:tc>
          <w:tcPr>
            <w:tcW w:w="769" w:type="dxa"/>
            <w:tcBorders>
              <w:top w:val="single" w:sz="4" w:space="0" w:color="000000"/>
              <w:bottom w:val="single" w:sz="4" w:space="0" w:color="000000"/>
            </w:tcBorders>
          </w:tcPr>
          <w:p w14:paraId="4D839DBE" w14:textId="77777777" w:rsidR="00A84822" w:rsidRDefault="00A84822">
            <w:pPr>
              <w:rPr>
                <w:sz w:val="22"/>
                <w:szCs w:val="22"/>
              </w:rPr>
            </w:pPr>
          </w:p>
        </w:tc>
        <w:tc>
          <w:tcPr>
            <w:tcW w:w="450" w:type="dxa"/>
          </w:tcPr>
          <w:p w14:paraId="4D476B39" w14:textId="77777777" w:rsidR="00A84822" w:rsidRDefault="00000000">
            <w:pPr>
              <w:rPr>
                <w:sz w:val="22"/>
                <w:szCs w:val="22"/>
              </w:rPr>
            </w:pPr>
            <w:r>
              <w:rPr>
                <w:sz w:val="22"/>
                <w:szCs w:val="22"/>
              </w:rPr>
              <w:t>B.</w:t>
            </w:r>
          </w:p>
        </w:tc>
        <w:tc>
          <w:tcPr>
            <w:tcW w:w="6120" w:type="dxa"/>
            <w:gridSpan w:val="3"/>
          </w:tcPr>
          <w:p w14:paraId="47E94472" w14:textId="77777777" w:rsidR="00A84822" w:rsidRDefault="00000000">
            <w:pPr>
              <w:rPr>
                <w:sz w:val="22"/>
                <w:szCs w:val="22"/>
              </w:rPr>
            </w:pPr>
            <w:r>
              <w:rPr>
                <w:sz w:val="22"/>
                <w:szCs w:val="22"/>
              </w:rPr>
              <w:t>Font selection (0-3 points)</w:t>
            </w:r>
          </w:p>
        </w:tc>
        <w:tc>
          <w:tcPr>
            <w:tcW w:w="1260" w:type="dxa"/>
          </w:tcPr>
          <w:p w14:paraId="5AF3A1FA" w14:textId="77777777" w:rsidR="00A84822" w:rsidRDefault="00A84822">
            <w:pPr>
              <w:rPr>
                <w:sz w:val="22"/>
                <w:szCs w:val="22"/>
              </w:rPr>
            </w:pPr>
          </w:p>
        </w:tc>
        <w:tc>
          <w:tcPr>
            <w:tcW w:w="1710" w:type="dxa"/>
          </w:tcPr>
          <w:p w14:paraId="4F99E87C" w14:textId="77777777" w:rsidR="00A84822" w:rsidRDefault="00A84822">
            <w:pPr>
              <w:rPr>
                <w:sz w:val="22"/>
                <w:szCs w:val="22"/>
              </w:rPr>
            </w:pPr>
          </w:p>
        </w:tc>
      </w:tr>
      <w:tr w:rsidR="00A84822" w14:paraId="4BF8EF34" w14:textId="77777777">
        <w:tc>
          <w:tcPr>
            <w:tcW w:w="576" w:type="dxa"/>
          </w:tcPr>
          <w:p w14:paraId="56FBE06C" w14:textId="77777777" w:rsidR="00A84822" w:rsidRDefault="00A84822">
            <w:pPr>
              <w:rPr>
                <w:sz w:val="22"/>
                <w:szCs w:val="22"/>
              </w:rPr>
            </w:pPr>
          </w:p>
        </w:tc>
        <w:tc>
          <w:tcPr>
            <w:tcW w:w="769" w:type="dxa"/>
            <w:tcBorders>
              <w:top w:val="single" w:sz="4" w:space="0" w:color="000000"/>
              <w:bottom w:val="single" w:sz="4" w:space="0" w:color="000000"/>
            </w:tcBorders>
          </w:tcPr>
          <w:p w14:paraId="17DD707E" w14:textId="77777777" w:rsidR="00A84822" w:rsidRDefault="00A84822">
            <w:pPr>
              <w:rPr>
                <w:sz w:val="22"/>
                <w:szCs w:val="22"/>
              </w:rPr>
            </w:pPr>
          </w:p>
        </w:tc>
        <w:tc>
          <w:tcPr>
            <w:tcW w:w="450" w:type="dxa"/>
          </w:tcPr>
          <w:p w14:paraId="253162C6" w14:textId="77777777" w:rsidR="00A84822" w:rsidRDefault="00000000">
            <w:pPr>
              <w:rPr>
                <w:sz w:val="22"/>
                <w:szCs w:val="22"/>
              </w:rPr>
            </w:pPr>
            <w:r>
              <w:rPr>
                <w:sz w:val="22"/>
                <w:szCs w:val="22"/>
              </w:rPr>
              <w:t>C.</w:t>
            </w:r>
          </w:p>
        </w:tc>
        <w:tc>
          <w:tcPr>
            <w:tcW w:w="6120" w:type="dxa"/>
            <w:gridSpan w:val="3"/>
          </w:tcPr>
          <w:p w14:paraId="72A706F7" w14:textId="77777777" w:rsidR="00A84822" w:rsidRDefault="00000000">
            <w:pPr>
              <w:rPr>
                <w:sz w:val="22"/>
                <w:szCs w:val="22"/>
              </w:rPr>
            </w:pPr>
            <w:r>
              <w:rPr>
                <w:sz w:val="22"/>
                <w:szCs w:val="22"/>
              </w:rPr>
              <w:t>Style/color/design (0-5 points)</w:t>
            </w:r>
          </w:p>
        </w:tc>
        <w:tc>
          <w:tcPr>
            <w:tcW w:w="1260" w:type="dxa"/>
          </w:tcPr>
          <w:p w14:paraId="0CC3250C" w14:textId="77777777" w:rsidR="00A84822" w:rsidRDefault="00A84822">
            <w:pPr>
              <w:rPr>
                <w:sz w:val="22"/>
                <w:szCs w:val="22"/>
              </w:rPr>
            </w:pPr>
          </w:p>
        </w:tc>
        <w:tc>
          <w:tcPr>
            <w:tcW w:w="1710" w:type="dxa"/>
          </w:tcPr>
          <w:p w14:paraId="357105D1" w14:textId="77777777" w:rsidR="00A84822" w:rsidRDefault="00A84822">
            <w:pPr>
              <w:rPr>
                <w:sz w:val="22"/>
                <w:szCs w:val="22"/>
              </w:rPr>
            </w:pPr>
          </w:p>
        </w:tc>
      </w:tr>
      <w:tr w:rsidR="00A84822" w14:paraId="1F4B025A" w14:textId="77777777">
        <w:tc>
          <w:tcPr>
            <w:tcW w:w="576" w:type="dxa"/>
          </w:tcPr>
          <w:p w14:paraId="27FD7449" w14:textId="77777777" w:rsidR="00A84822" w:rsidRDefault="00A84822">
            <w:pPr>
              <w:rPr>
                <w:sz w:val="22"/>
                <w:szCs w:val="22"/>
              </w:rPr>
            </w:pPr>
          </w:p>
        </w:tc>
        <w:tc>
          <w:tcPr>
            <w:tcW w:w="769" w:type="dxa"/>
            <w:tcBorders>
              <w:top w:val="single" w:sz="4" w:space="0" w:color="000000"/>
              <w:bottom w:val="single" w:sz="4" w:space="0" w:color="000000"/>
            </w:tcBorders>
          </w:tcPr>
          <w:p w14:paraId="4162D88E" w14:textId="77777777" w:rsidR="00A84822" w:rsidRDefault="00A84822">
            <w:pPr>
              <w:rPr>
                <w:sz w:val="22"/>
                <w:szCs w:val="22"/>
              </w:rPr>
            </w:pPr>
          </w:p>
        </w:tc>
        <w:tc>
          <w:tcPr>
            <w:tcW w:w="450" w:type="dxa"/>
          </w:tcPr>
          <w:p w14:paraId="081A96BB" w14:textId="77777777" w:rsidR="00A84822" w:rsidRDefault="00000000">
            <w:pPr>
              <w:rPr>
                <w:sz w:val="22"/>
                <w:szCs w:val="22"/>
              </w:rPr>
            </w:pPr>
            <w:r>
              <w:rPr>
                <w:sz w:val="22"/>
                <w:szCs w:val="22"/>
              </w:rPr>
              <w:t>D.</w:t>
            </w:r>
          </w:p>
        </w:tc>
        <w:tc>
          <w:tcPr>
            <w:tcW w:w="6120" w:type="dxa"/>
            <w:gridSpan w:val="3"/>
          </w:tcPr>
          <w:p w14:paraId="7F1540EC" w14:textId="77777777" w:rsidR="00A84822" w:rsidRDefault="00000000">
            <w:pPr>
              <w:rPr>
                <w:sz w:val="22"/>
                <w:szCs w:val="22"/>
              </w:rPr>
            </w:pPr>
            <w:r>
              <w:rPr>
                <w:sz w:val="22"/>
                <w:szCs w:val="22"/>
              </w:rPr>
              <w:t>Creativity of page layout (0-5 points)</w:t>
            </w:r>
          </w:p>
        </w:tc>
        <w:tc>
          <w:tcPr>
            <w:tcW w:w="1260" w:type="dxa"/>
          </w:tcPr>
          <w:p w14:paraId="6D689864" w14:textId="77777777" w:rsidR="00A84822" w:rsidRDefault="00A84822">
            <w:pPr>
              <w:rPr>
                <w:sz w:val="22"/>
                <w:szCs w:val="22"/>
              </w:rPr>
            </w:pPr>
          </w:p>
        </w:tc>
        <w:tc>
          <w:tcPr>
            <w:tcW w:w="1710" w:type="dxa"/>
          </w:tcPr>
          <w:p w14:paraId="60AB1B81" w14:textId="77777777" w:rsidR="00A84822" w:rsidRDefault="00A84822">
            <w:pPr>
              <w:rPr>
                <w:sz w:val="22"/>
                <w:szCs w:val="22"/>
              </w:rPr>
            </w:pPr>
          </w:p>
        </w:tc>
      </w:tr>
      <w:tr w:rsidR="00A84822" w14:paraId="6D569B1D" w14:textId="77777777">
        <w:tc>
          <w:tcPr>
            <w:tcW w:w="576" w:type="dxa"/>
          </w:tcPr>
          <w:p w14:paraId="1BA5EC0C" w14:textId="77777777" w:rsidR="00A84822" w:rsidRDefault="00A84822">
            <w:pPr>
              <w:rPr>
                <w:sz w:val="22"/>
                <w:szCs w:val="22"/>
              </w:rPr>
            </w:pPr>
          </w:p>
        </w:tc>
        <w:tc>
          <w:tcPr>
            <w:tcW w:w="769" w:type="dxa"/>
            <w:tcBorders>
              <w:top w:val="single" w:sz="4" w:space="0" w:color="000000"/>
            </w:tcBorders>
          </w:tcPr>
          <w:p w14:paraId="475D486C" w14:textId="77777777" w:rsidR="00A84822" w:rsidRDefault="00A84822">
            <w:pPr>
              <w:rPr>
                <w:sz w:val="22"/>
                <w:szCs w:val="22"/>
              </w:rPr>
            </w:pPr>
          </w:p>
        </w:tc>
        <w:tc>
          <w:tcPr>
            <w:tcW w:w="450" w:type="dxa"/>
          </w:tcPr>
          <w:p w14:paraId="60B03CB0" w14:textId="77777777" w:rsidR="00A84822" w:rsidRDefault="00A84822">
            <w:pPr>
              <w:rPr>
                <w:sz w:val="22"/>
                <w:szCs w:val="22"/>
              </w:rPr>
            </w:pPr>
          </w:p>
        </w:tc>
        <w:tc>
          <w:tcPr>
            <w:tcW w:w="3065" w:type="dxa"/>
          </w:tcPr>
          <w:p w14:paraId="64150387" w14:textId="77777777" w:rsidR="00A84822" w:rsidRDefault="00A84822">
            <w:pPr>
              <w:rPr>
                <w:sz w:val="22"/>
                <w:szCs w:val="22"/>
              </w:rPr>
            </w:pPr>
          </w:p>
        </w:tc>
        <w:tc>
          <w:tcPr>
            <w:tcW w:w="1264" w:type="dxa"/>
          </w:tcPr>
          <w:p w14:paraId="153538D9" w14:textId="77777777" w:rsidR="00A84822" w:rsidRDefault="00A84822">
            <w:pPr>
              <w:rPr>
                <w:sz w:val="22"/>
                <w:szCs w:val="22"/>
              </w:rPr>
            </w:pPr>
          </w:p>
        </w:tc>
        <w:tc>
          <w:tcPr>
            <w:tcW w:w="1791" w:type="dxa"/>
          </w:tcPr>
          <w:p w14:paraId="35D29867" w14:textId="77777777" w:rsidR="00A84822" w:rsidRDefault="00A84822">
            <w:pPr>
              <w:rPr>
                <w:sz w:val="22"/>
                <w:szCs w:val="22"/>
              </w:rPr>
            </w:pPr>
          </w:p>
        </w:tc>
        <w:tc>
          <w:tcPr>
            <w:tcW w:w="1260" w:type="dxa"/>
          </w:tcPr>
          <w:p w14:paraId="6B2D6A67" w14:textId="77777777" w:rsidR="00A84822" w:rsidRDefault="00A84822">
            <w:pPr>
              <w:rPr>
                <w:sz w:val="22"/>
                <w:szCs w:val="22"/>
              </w:rPr>
            </w:pPr>
          </w:p>
        </w:tc>
        <w:tc>
          <w:tcPr>
            <w:tcW w:w="1710" w:type="dxa"/>
          </w:tcPr>
          <w:p w14:paraId="4857DA18" w14:textId="77777777" w:rsidR="00A84822" w:rsidRDefault="00A84822">
            <w:pPr>
              <w:rPr>
                <w:sz w:val="22"/>
                <w:szCs w:val="22"/>
              </w:rPr>
            </w:pPr>
          </w:p>
        </w:tc>
      </w:tr>
      <w:tr w:rsidR="00A84822" w14:paraId="5235523B" w14:textId="77777777">
        <w:tc>
          <w:tcPr>
            <w:tcW w:w="576" w:type="dxa"/>
          </w:tcPr>
          <w:p w14:paraId="2E89A3EB" w14:textId="77777777" w:rsidR="00A84822" w:rsidRDefault="00000000">
            <w:pPr>
              <w:rPr>
                <w:b/>
                <w:sz w:val="22"/>
                <w:szCs w:val="22"/>
              </w:rPr>
            </w:pPr>
            <w:r>
              <w:rPr>
                <w:b/>
                <w:sz w:val="22"/>
                <w:szCs w:val="22"/>
              </w:rPr>
              <w:t>V.</w:t>
            </w:r>
          </w:p>
        </w:tc>
        <w:tc>
          <w:tcPr>
            <w:tcW w:w="4284" w:type="dxa"/>
            <w:gridSpan w:val="3"/>
          </w:tcPr>
          <w:p w14:paraId="716235ED" w14:textId="77777777" w:rsidR="00A84822" w:rsidRDefault="00000000">
            <w:pPr>
              <w:rPr>
                <w:sz w:val="22"/>
                <w:szCs w:val="22"/>
              </w:rPr>
            </w:pPr>
            <w:r>
              <w:rPr>
                <w:b/>
                <w:sz w:val="22"/>
                <w:szCs w:val="22"/>
              </w:rPr>
              <w:t>Overall Effect</w:t>
            </w:r>
            <w:r>
              <w:rPr>
                <w:sz w:val="22"/>
                <w:szCs w:val="22"/>
              </w:rPr>
              <w:t xml:space="preserve"> (20 points, maximum)</w:t>
            </w:r>
          </w:p>
        </w:tc>
        <w:tc>
          <w:tcPr>
            <w:tcW w:w="1264" w:type="dxa"/>
          </w:tcPr>
          <w:p w14:paraId="5FBBB0D8" w14:textId="77777777" w:rsidR="00A84822" w:rsidRDefault="00A84822">
            <w:pPr>
              <w:rPr>
                <w:sz w:val="22"/>
                <w:szCs w:val="22"/>
              </w:rPr>
            </w:pPr>
          </w:p>
        </w:tc>
        <w:tc>
          <w:tcPr>
            <w:tcW w:w="1791" w:type="dxa"/>
          </w:tcPr>
          <w:p w14:paraId="3E7C301A" w14:textId="77777777" w:rsidR="00A84822" w:rsidRDefault="00A84822">
            <w:pPr>
              <w:rPr>
                <w:sz w:val="22"/>
                <w:szCs w:val="22"/>
              </w:rPr>
            </w:pPr>
          </w:p>
        </w:tc>
        <w:tc>
          <w:tcPr>
            <w:tcW w:w="1260" w:type="dxa"/>
            <w:tcBorders>
              <w:bottom w:val="single" w:sz="4" w:space="0" w:color="000000"/>
            </w:tcBorders>
          </w:tcPr>
          <w:p w14:paraId="3D4E22EC" w14:textId="77777777" w:rsidR="00A84822" w:rsidRDefault="00A84822">
            <w:pPr>
              <w:rPr>
                <w:sz w:val="22"/>
                <w:szCs w:val="22"/>
              </w:rPr>
            </w:pPr>
          </w:p>
        </w:tc>
        <w:tc>
          <w:tcPr>
            <w:tcW w:w="1710" w:type="dxa"/>
          </w:tcPr>
          <w:p w14:paraId="799E8A87" w14:textId="77777777" w:rsidR="00A84822" w:rsidRDefault="00000000">
            <w:pPr>
              <w:rPr>
                <w:b/>
                <w:sz w:val="22"/>
                <w:szCs w:val="22"/>
              </w:rPr>
            </w:pPr>
            <w:r>
              <w:rPr>
                <w:b/>
                <w:sz w:val="22"/>
                <w:szCs w:val="22"/>
              </w:rPr>
              <w:t>Total Points</w:t>
            </w:r>
          </w:p>
        </w:tc>
      </w:tr>
      <w:tr w:rsidR="00A84822" w14:paraId="2C96F907" w14:textId="77777777">
        <w:tc>
          <w:tcPr>
            <w:tcW w:w="576" w:type="dxa"/>
          </w:tcPr>
          <w:p w14:paraId="62A07E91" w14:textId="77777777" w:rsidR="00A84822" w:rsidRDefault="00A84822">
            <w:pPr>
              <w:rPr>
                <w:sz w:val="22"/>
                <w:szCs w:val="22"/>
              </w:rPr>
            </w:pPr>
          </w:p>
        </w:tc>
        <w:tc>
          <w:tcPr>
            <w:tcW w:w="769" w:type="dxa"/>
            <w:tcBorders>
              <w:bottom w:val="single" w:sz="4" w:space="0" w:color="000000"/>
            </w:tcBorders>
          </w:tcPr>
          <w:p w14:paraId="42247869" w14:textId="77777777" w:rsidR="00A84822" w:rsidRDefault="00A84822">
            <w:pPr>
              <w:rPr>
                <w:sz w:val="22"/>
                <w:szCs w:val="22"/>
              </w:rPr>
            </w:pPr>
          </w:p>
        </w:tc>
        <w:tc>
          <w:tcPr>
            <w:tcW w:w="450" w:type="dxa"/>
          </w:tcPr>
          <w:p w14:paraId="0C2C3807" w14:textId="77777777" w:rsidR="00A84822" w:rsidRDefault="00000000">
            <w:pPr>
              <w:rPr>
                <w:sz w:val="22"/>
                <w:szCs w:val="22"/>
              </w:rPr>
            </w:pPr>
            <w:r>
              <w:rPr>
                <w:sz w:val="22"/>
                <w:szCs w:val="22"/>
              </w:rPr>
              <w:t>A.</w:t>
            </w:r>
          </w:p>
        </w:tc>
        <w:tc>
          <w:tcPr>
            <w:tcW w:w="6120" w:type="dxa"/>
            <w:gridSpan w:val="3"/>
          </w:tcPr>
          <w:p w14:paraId="176E1CE4" w14:textId="77777777" w:rsidR="00A84822" w:rsidRDefault="00000000">
            <w:pPr>
              <w:rPr>
                <w:sz w:val="22"/>
                <w:szCs w:val="22"/>
              </w:rPr>
            </w:pPr>
            <w:r>
              <w:rPr>
                <w:sz w:val="22"/>
                <w:szCs w:val="22"/>
              </w:rPr>
              <w:t>Neatness, originality, thoroughness (0-10 points)</w:t>
            </w:r>
          </w:p>
        </w:tc>
        <w:tc>
          <w:tcPr>
            <w:tcW w:w="1260" w:type="dxa"/>
            <w:tcBorders>
              <w:top w:val="single" w:sz="4" w:space="0" w:color="000000"/>
            </w:tcBorders>
          </w:tcPr>
          <w:p w14:paraId="76572114" w14:textId="77777777" w:rsidR="00A84822" w:rsidRDefault="00A84822">
            <w:pPr>
              <w:rPr>
                <w:sz w:val="22"/>
                <w:szCs w:val="22"/>
              </w:rPr>
            </w:pPr>
          </w:p>
        </w:tc>
        <w:tc>
          <w:tcPr>
            <w:tcW w:w="1710" w:type="dxa"/>
          </w:tcPr>
          <w:p w14:paraId="079CFCB2" w14:textId="77777777" w:rsidR="00A84822" w:rsidRDefault="00A84822">
            <w:pPr>
              <w:rPr>
                <w:sz w:val="22"/>
                <w:szCs w:val="22"/>
              </w:rPr>
            </w:pPr>
          </w:p>
        </w:tc>
      </w:tr>
      <w:tr w:rsidR="00A84822" w14:paraId="59B8D722" w14:textId="77777777">
        <w:tc>
          <w:tcPr>
            <w:tcW w:w="576" w:type="dxa"/>
          </w:tcPr>
          <w:p w14:paraId="36DC5C82" w14:textId="77777777" w:rsidR="00A84822" w:rsidRDefault="00A84822">
            <w:pPr>
              <w:rPr>
                <w:sz w:val="22"/>
                <w:szCs w:val="22"/>
              </w:rPr>
            </w:pPr>
          </w:p>
        </w:tc>
        <w:tc>
          <w:tcPr>
            <w:tcW w:w="769" w:type="dxa"/>
            <w:tcBorders>
              <w:top w:val="single" w:sz="4" w:space="0" w:color="000000"/>
              <w:bottom w:val="single" w:sz="4" w:space="0" w:color="000000"/>
            </w:tcBorders>
          </w:tcPr>
          <w:p w14:paraId="3ED5AE55" w14:textId="77777777" w:rsidR="00A84822" w:rsidRDefault="00A84822">
            <w:pPr>
              <w:rPr>
                <w:sz w:val="22"/>
                <w:szCs w:val="22"/>
              </w:rPr>
            </w:pPr>
          </w:p>
        </w:tc>
        <w:tc>
          <w:tcPr>
            <w:tcW w:w="450" w:type="dxa"/>
          </w:tcPr>
          <w:p w14:paraId="268DDB2E" w14:textId="77777777" w:rsidR="00A84822" w:rsidRDefault="00000000">
            <w:pPr>
              <w:rPr>
                <w:sz w:val="22"/>
                <w:szCs w:val="22"/>
              </w:rPr>
            </w:pPr>
            <w:r>
              <w:rPr>
                <w:sz w:val="22"/>
                <w:szCs w:val="22"/>
              </w:rPr>
              <w:t>B.</w:t>
            </w:r>
          </w:p>
        </w:tc>
        <w:tc>
          <w:tcPr>
            <w:tcW w:w="6120" w:type="dxa"/>
            <w:gridSpan w:val="3"/>
          </w:tcPr>
          <w:p w14:paraId="2B1E478F" w14:textId="77777777" w:rsidR="00A84822" w:rsidRDefault="00000000">
            <w:pPr>
              <w:rPr>
                <w:sz w:val="22"/>
                <w:szCs w:val="22"/>
              </w:rPr>
            </w:pPr>
            <w:r>
              <w:rPr>
                <w:sz w:val="22"/>
                <w:szCs w:val="22"/>
              </w:rPr>
              <w:t>WOW factor (0-10 points)</w:t>
            </w:r>
          </w:p>
        </w:tc>
        <w:tc>
          <w:tcPr>
            <w:tcW w:w="1260" w:type="dxa"/>
          </w:tcPr>
          <w:p w14:paraId="43ABF63E" w14:textId="77777777" w:rsidR="00A84822" w:rsidRDefault="00A84822">
            <w:pPr>
              <w:rPr>
                <w:sz w:val="22"/>
                <w:szCs w:val="22"/>
              </w:rPr>
            </w:pPr>
          </w:p>
        </w:tc>
        <w:tc>
          <w:tcPr>
            <w:tcW w:w="1710" w:type="dxa"/>
          </w:tcPr>
          <w:p w14:paraId="37127254" w14:textId="77777777" w:rsidR="00A84822" w:rsidRDefault="00A84822">
            <w:pPr>
              <w:rPr>
                <w:sz w:val="22"/>
                <w:szCs w:val="22"/>
              </w:rPr>
            </w:pPr>
          </w:p>
        </w:tc>
      </w:tr>
      <w:tr w:rsidR="00A84822" w14:paraId="6AAAE592" w14:textId="77777777">
        <w:tc>
          <w:tcPr>
            <w:tcW w:w="576" w:type="dxa"/>
          </w:tcPr>
          <w:p w14:paraId="23220C4B" w14:textId="77777777" w:rsidR="00A84822" w:rsidRDefault="00A84822">
            <w:pPr>
              <w:rPr>
                <w:sz w:val="22"/>
                <w:szCs w:val="22"/>
              </w:rPr>
            </w:pPr>
          </w:p>
        </w:tc>
        <w:tc>
          <w:tcPr>
            <w:tcW w:w="769" w:type="dxa"/>
            <w:tcBorders>
              <w:top w:val="single" w:sz="4" w:space="0" w:color="000000"/>
            </w:tcBorders>
          </w:tcPr>
          <w:p w14:paraId="6C3E6406" w14:textId="77777777" w:rsidR="00A84822" w:rsidRDefault="00A84822">
            <w:pPr>
              <w:rPr>
                <w:sz w:val="22"/>
                <w:szCs w:val="22"/>
              </w:rPr>
            </w:pPr>
          </w:p>
        </w:tc>
        <w:tc>
          <w:tcPr>
            <w:tcW w:w="450" w:type="dxa"/>
          </w:tcPr>
          <w:p w14:paraId="30901EA9" w14:textId="77777777" w:rsidR="00A84822" w:rsidRDefault="00A84822">
            <w:pPr>
              <w:rPr>
                <w:sz w:val="22"/>
                <w:szCs w:val="22"/>
              </w:rPr>
            </w:pPr>
          </w:p>
        </w:tc>
        <w:tc>
          <w:tcPr>
            <w:tcW w:w="3065" w:type="dxa"/>
          </w:tcPr>
          <w:p w14:paraId="23F50333" w14:textId="77777777" w:rsidR="00A84822" w:rsidRDefault="00A84822">
            <w:pPr>
              <w:rPr>
                <w:sz w:val="22"/>
                <w:szCs w:val="22"/>
              </w:rPr>
            </w:pPr>
          </w:p>
        </w:tc>
        <w:tc>
          <w:tcPr>
            <w:tcW w:w="1264" w:type="dxa"/>
          </w:tcPr>
          <w:p w14:paraId="09889226" w14:textId="77777777" w:rsidR="00A84822" w:rsidRDefault="00A84822">
            <w:pPr>
              <w:rPr>
                <w:sz w:val="22"/>
                <w:szCs w:val="22"/>
              </w:rPr>
            </w:pPr>
          </w:p>
        </w:tc>
        <w:tc>
          <w:tcPr>
            <w:tcW w:w="1791" w:type="dxa"/>
          </w:tcPr>
          <w:p w14:paraId="575B6E61" w14:textId="77777777" w:rsidR="00A84822" w:rsidRDefault="00A84822">
            <w:pPr>
              <w:rPr>
                <w:sz w:val="22"/>
                <w:szCs w:val="22"/>
              </w:rPr>
            </w:pPr>
          </w:p>
        </w:tc>
        <w:tc>
          <w:tcPr>
            <w:tcW w:w="1260" w:type="dxa"/>
          </w:tcPr>
          <w:p w14:paraId="69A67061" w14:textId="77777777" w:rsidR="00A84822" w:rsidRDefault="00A84822">
            <w:pPr>
              <w:rPr>
                <w:sz w:val="22"/>
                <w:szCs w:val="22"/>
              </w:rPr>
            </w:pPr>
          </w:p>
        </w:tc>
        <w:tc>
          <w:tcPr>
            <w:tcW w:w="1710" w:type="dxa"/>
          </w:tcPr>
          <w:p w14:paraId="31321DB8" w14:textId="77777777" w:rsidR="00A84822" w:rsidRDefault="00A84822">
            <w:pPr>
              <w:rPr>
                <w:sz w:val="22"/>
                <w:szCs w:val="22"/>
              </w:rPr>
            </w:pPr>
          </w:p>
        </w:tc>
      </w:tr>
      <w:tr w:rsidR="00A84822" w14:paraId="481DBB22" w14:textId="77777777">
        <w:tc>
          <w:tcPr>
            <w:tcW w:w="1795" w:type="dxa"/>
            <w:gridSpan w:val="3"/>
          </w:tcPr>
          <w:p w14:paraId="3936080D" w14:textId="77777777" w:rsidR="00A84822" w:rsidRDefault="00000000">
            <w:pPr>
              <w:rPr>
                <w:b/>
                <w:sz w:val="22"/>
                <w:szCs w:val="22"/>
              </w:rPr>
            </w:pPr>
            <w:r>
              <w:rPr>
                <w:b/>
                <w:sz w:val="22"/>
                <w:szCs w:val="22"/>
              </w:rPr>
              <w:t>Deductions:</w:t>
            </w:r>
          </w:p>
        </w:tc>
        <w:tc>
          <w:tcPr>
            <w:tcW w:w="6120" w:type="dxa"/>
            <w:gridSpan w:val="3"/>
          </w:tcPr>
          <w:p w14:paraId="68DFB7C8" w14:textId="77777777" w:rsidR="00A84822" w:rsidRDefault="00000000">
            <w:pPr>
              <w:rPr>
                <w:b/>
                <w:sz w:val="22"/>
                <w:szCs w:val="22"/>
              </w:rPr>
            </w:pPr>
            <w:r>
              <w:rPr>
                <w:b/>
                <w:sz w:val="22"/>
                <w:szCs w:val="22"/>
              </w:rPr>
              <w:t>Exceeded maximum size of 18” by 20” (-20 points)</w:t>
            </w:r>
          </w:p>
        </w:tc>
        <w:tc>
          <w:tcPr>
            <w:tcW w:w="1260" w:type="dxa"/>
            <w:tcBorders>
              <w:bottom w:val="single" w:sz="4" w:space="0" w:color="000000"/>
            </w:tcBorders>
          </w:tcPr>
          <w:p w14:paraId="699A646C" w14:textId="77777777" w:rsidR="00A84822" w:rsidRDefault="00A84822">
            <w:pPr>
              <w:rPr>
                <w:sz w:val="22"/>
                <w:szCs w:val="22"/>
              </w:rPr>
            </w:pPr>
          </w:p>
        </w:tc>
        <w:tc>
          <w:tcPr>
            <w:tcW w:w="1710" w:type="dxa"/>
          </w:tcPr>
          <w:p w14:paraId="630B6B3C" w14:textId="77777777" w:rsidR="00A84822" w:rsidRDefault="00A84822">
            <w:pPr>
              <w:rPr>
                <w:sz w:val="22"/>
                <w:szCs w:val="22"/>
              </w:rPr>
            </w:pPr>
          </w:p>
        </w:tc>
      </w:tr>
      <w:tr w:rsidR="00A84822" w14:paraId="03B82109" w14:textId="77777777">
        <w:tc>
          <w:tcPr>
            <w:tcW w:w="576" w:type="dxa"/>
          </w:tcPr>
          <w:p w14:paraId="37A0D521" w14:textId="77777777" w:rsidR="00A84822" w:rsidRDefault="00A84822">
            <w:pPr>
              <w:rPr>
                <w:sz w:val="22"/>
                <w:szCs w:val="22"/>
              </w:rPr>
            </w:pPr>
          </w:p>
        </w:tc>
        <w:tc>
          <w:tcPr>
            <w:tcW w:w="769" w:type="dxa"/>
          </w:tcPr>
          <w:p w14:paraId="301D1B4C" w14:textId="77777777" w:rsidR="00A84822" w:rsidRDefault="00A84822">
            <w:pPr>
              <w:rPr>
                <w:sz w:val="22"/>
                <w:szCs w:val="22"/>
              </w:rPr>
            </w:pPr>
          </w:p>
        </w:tc>
        <w:tc>
          <w:tcPr>
            <w:tcW w:w="450" w:type="dxa"/>
          </w:tcPr>
          <w:p w14:paraId="67ACF0F3" w14:textId="77777777" w:rsidR="00A84822" w:rsidRDefault="00A84822">
            <w:pPr>
              <w:rPr>
                <w:sz w:val="22"/>
                <w:szCs w:val="22"/>
              </w:rPr>
            </w:pPr>
          </w:p>
        </w:tc>
        <w:tc>
          <w:tcPr>
            <w:tcW w:w="3065" w:type="dxa"/>
          </w:tcPr>
          <w:p w14:paraId="70A478E9" w14:textId="77777777" w:rsidR="00A84822" w:rsidRDefault="00A84822">
            <w:pPr>
              <w:rPr>
                <w:sz w:val="22"/>
                <w:szCs w:val="22"/>
              </w:rPr>
            </w:pPr>
          </w:p>
        </w:tc>
        <w:tc>
          <w:tcPr>
            <w:tcW w:w="1264" w:type="dxa"/>
          </w:tcPr>
          <w:p w14:paraId="70BF6C4A" w14:textId="77777777" w:rsidR="00A84822" w:rsidRDefault="00A84822">
            <w:pPr>
              <w:rPr>
                <w:sz w:val="22"/>
                <w:szCs w:val="22"/>
              </w:rPr>
            </w:pPr>
          </w:p>
        </w:tc>
        <w:tc>
          <w:tcPr>
            <w:tcW w:w="1791" w:type="dxa"/>
          </w:tcPr>
          <w:p w14:paraId="7AAA5794" w14:textId="77777777" w:rsidR="00A84822" w:rsidRDefault="00A84822">
            <w:pPr>
              <w:rPr>
                <w:sz w:val="22"/>
                <w:szCs w:val="22"/>
              </w:rPr>
            </w:pPr>
          </w:p>
        </w:tc>
        <w:tc>
          <w:tcPr>
            <w:tcW w:w="1260" w:type="dxa"/>
            <w:tcBorders>
              <w:top w:val="single" w:sz="4" w:space="0" w:color="000000"/>
            </w:tcBorders>
          </w:tcPr>
          <w:p w14:paraId="73EEBCFA" w14:textId="77777777" w:rsidR="00A84822" w:rsidRDefault="00A84822">
            <w:pPr>
              <w:rPr>
                <w:sz w:val="22"/>
                <w:szCs w:val="22"/>
              </w:rPr>
            </w:pPr>
          </w:p>
        </w:tc>
        <w:tc>
          <w:tcPr>
            <w:tcW w:w="1710" w:type="dxa"/>
          </w:tcPr>
          <w:p w14:paraId="28D4B889" w14:textId="77777777" w:rsidR="00A84822" w:rsidRDefault="00A84822">
            <w:pPr>
              <w:rPr>
                <w:sz w:val="22"/>
                <w:szCs w:val="22"/>
              </w:rPr>
            </w:pPr>
          </w:p>
        </w:tc>
      </w:tr>
      <w:tr w:rsidR="00A84822" w14:paraId="53CA2192" w14:textId="77777777">
        <w:tc>
          <w:tcPr>
            <w:tcW w:w="576" w:type="dxa"/>
          </w:tcPr>
          <w:p w14:paraId="49D811C3" w14:textId="77777777" w:rsidR="00A84822" w:rsidRDefault="00A84822">
            <w:pPr>
              <w:rPr>
                <w:sz w:val="22"/>
                <w:szCs w:val="22"/>
              </w:rPr>
            </w:pPr>
          </w:p>
        </w:tc>
        <w:tc>
          <w:tcPr>
            <w:tcW w:w="769" w:type="dxa"/>
          </w:tcPr>
          <w:p w14:paraId="012E483A" w14:textId="77777777" w:rsidR="00A84822" w:rsidRDefault="00A84822">
            <w:pPr>
              <w:rPr>
                <w:sz w:val="22"/>
                <w:szCs w:val="22"/>
              </w:rPr>
            </w:pPr>
          </w:p>
        </w:tc>
        <w:tc>
          <w:tcPr>
            <w:tcW w:w="450" w:type="dxa"/>
          </w:tcPr>
          <w:p w14:paraId="67957923" w14:textId="77777777" w:rsidR="00A84822" w:rsidRDefault="00A84822">
            <w:pPr>
              <w:rPr>
                <w:sz w:val="22"/>
                <w:szCs w:val="22"/>
              </w:rPr>
            </w:pPr>
          </w:p>
        </w:tc>
        <w:tc>
          <w:tcPr>
            <w:tcW w:w="3065" w:type="dxa"/>
          </w:tcPr>
          <w:p w14:paraId="6C552A07" w14:textId="77777777" w:rsidR="00A84822" w:rsidRDefault="00A84822">
            <w:pPr>
              <w:rPr>
                <w:sz w:val="22"/>
                <w:szCs w:val="22"/>
              </w:rPr>
            </w:pPr>
          </w:p>
        </w:tc>
        <w:tc>
          <w:tcPr>
            <w:tcW w:w="1264" w:type="dxa"/>
          </w:tcPr>
          <w:p w14:paraId="1A3A2C95" w14:textId="77777777" w:rsidR="00A84822" w:rsidRDefault="00A84822">
            <w:pPr>
              <w:rPr>
                <w:sz w:val="22"/>
                <w:szCs w:val="22"/>
              </w:rPr>
            </w:pPr>
          </w:p>
        </w:tc>
        <w:tc>
          <w:tcPr>
            <w:tcW w:w="1791" w:type="dxa"/>
          </w:tcPr>
          <w:p w14:paraId="44CD021B" w14:textId="77777777" w:rsidR="00A84822" w:rsidRDefault="00A84822">
            <w:pPr>
              <w:rPr>
                <w:sz w:val="22"/>
                <w:szCs w:val="22"/>
              </w:rPr>
            </w:pPr>
          </w:p>
        </w:tc>
        <w:tc>
          <w:tcPr>
            <w:tcW w:w="1260" w:type="dxa"/>
          </w:tcPr>
          <w:p w14:paraId="07D6A592" w14:textId="77777777" w:rsidR="00A84822" w:rsidRDefault="00A84822">
            <w:pPr>
              <w:rPr>
                <w:sz w:val="22"/>
                <w:szCs w:val="22"/>
              </w:rPr>
            </w:pPr>
          </w:p>
        </w:tc>
        <w:tc>
          <w:tcPr>
            <w:tcW w:w="1710" w:type="dxa"/>
          </w:tcPr>
          <w:p w14:paraId="509A8AC2" w14:textId="77777777" w:rsidR="00A84822" w:rsidRDefault="00A84822">
            <w:pPr>
              <w:rPr>
                <w:sz w:val="22"/>
                <w:szCs w:val="22"/>
              </w:rPr>
            </w:pPr>
          </w:p>
        </w:tc>
      </w:tr>
      <w:tr w:rsidR="00A84822" w14:paraId="732AB067" w14:textId="77777777">
        <w:tc>
          <w:tcPr>
            <w:tcW w:w="576" w:type="dxa"/>
          </w:tcPr>
          <w:p w14:paraId="0C76C9DD" w14:textId="77777777" w:rsidR="00A84822" w:rsidRDefault="00A84822">
            <w:pPr>
              <w:rPr>
                <w:sz w:val="22"/>
                <w:szCs w:val="22"/>
              </w:rPr>
            </w:pPr>
          </w:p>
        </w:tc>
        <w:tc>
          <w:tcPr>
            <w:tcW w:w="769" w:type="dxa"/>
          </w:tcPr>
          <w:p w14:paraId="442AE55F" w14:textId="77777777" w:rsidR="00A84822" w:rsidRDefault="00A84822">
            <w:pPr>
              <w:rPr>
                <w:sz w:val="22"/>
                <w:szCs w:val="22"/>
              </w:rPr>
            </w:pPr>
          </w:p>
        </w:tc>
        <w:tc>
          <w:tcPr>
            <w:tcW w:w="450" w:type="dxa"/>
          </w:tcPr>
          <w:p w14:paraId="3CAE4F4B" w14:textId="77777777" w:rsidR="00A84822" w:rsidRDefault="00A84822">
            <w:pPr>
              <w:rPr>
                <w:sz w:val="22"/>
                <w:szCs w:val="22"/>
              </w:rPr>
            </w:pPr>
          </w:p>
        </w:tc>
        <w:tc>
          <w:tcPr>
            <w:tcW w:w="3065" w:type="dxa"/>
          </w:tcPr>
          <w:p w14:paraId="0624CBAA" w14:textId="77777777" w:rsidR="00A84822" w:rsidRDefault="00A84822">
            <w:pPr>
              <w:rPr>
                <w:sz w:val="22"/>
                <w:szCs w:val="22"/>
              </w:rPr>
            </w:pPr>
          </w:p>
        </w:tc>
        <w:tc>
          <w:tcPr>
            <w:tcW w:w="1264" w:type="dxa"/>
          </w:tcPr>
          <w:p w14:paraId="4CA5DCF3" w14:textId="77777777" w:rsidR="00A84822" w:rsidRDefault="00A84822">
            <w:pPr>
              <w:rPr>
                <w:sz w:val="22"/>
                <w:szCs w:val="22"/>
              </w:rPr>
            </w:pPr>
          </w:p>
        </w:tc>
        <w:tc>
          <w:tcPr>
            <w:tcW w:w="1791" w:type="dxa"/>
          </w:tcPr>
          <w:p w14:paraId="121A25DB" w14:textId="77777777" w:rsidR="00A84822" w:rsidRDefault="00000000">
            <w:pPr>
              <w:jc w:val="right"/>
              <w:rPr>
                <w:b/>
                <w:sz w:val="22"/>
                <w:szCs w:val="22"/>
              </w:rPr>
            </w:pPr>
            <w:r>
              <w:rPr>
                <w:b/>
                <w:sz w:val="22"/>
                <w:szCs w:val="22"/>
              </w:rPr>
              <w:t>Total Points</w:t>
            </w:r>
          </w:p>
        </w:tc>
        <w:tc>
          <w:tcPr>
            <w:tcW w:w="1260" w:type="dxa"/>
            <w:tcBorders>
              <w:bottom w:val="single" w:sz="4" w:space="0" w:color="000000"/>
            </w:tcBorders>
          </w:tcPr>
          <w:p w14:paraId="102AF24B" w14:textId="77777777" w:rsidR="00A84822" w:rsidRDefault="00A84822">
            <w:pPr>
              <w:rPr>
                <w:sz w:val="22"/>
                <w:szCs w:val="22"/>
              </w:rPr>
            </w:pPr>
          </w:p>
        </w:tc>
        <w:tc>
          <w:tcPr>
            <w:tcW w:w="1710" w:type="dxa"/>
          </w:tcPr>
          <w:p w14:paraId="5A9DCF68" w14:textId="77777777" w:rsidR="00A84822" w:rsidRDefault="00000000">
            <w:pPr>
              <w:rPr>
                <w:sz w:val="22"/>
                <w:szCs w:val="22"/>
              </w:rPr>
            </w:pPr>
            <w:r>
              <w:rPr>
                <w:sz w:val="22"/>
                <w:szCs w:val="22"/>
              </w:rPr>
              <w:t>(80 maximum)</w:t>
            </w:r>
          </w:p>
        </w:tc>
      </w:tr>
    </w:tbl>
    <w:p w14:paraId="47BE67A3" w14:textId="77777777" w:rsidR="00A84822" w:rsidRDefault="00A84822"/>
    <w:p w14:paraId="6E9ABABE" w14:textId="77777777" w:rsidR="00A84822" w:rsidRDefault="00000000">
      <w:pPr>
        <w:widowControl/>
        <w:rPr>
          <w:sz w:val="22"/>
          <w:szCs w:val="22"/>
        </w:rPr>
      </w:pPr>
      <w:r>
        <w:rPr>
          <w:sz w:val="22"/>
          <w:szCs w:val="22"/>
        </w:rPr>
        <w:t>Comments (on back):  Note here if you use the back</w:t>
      </w:r>
    </w:p>
    <w:p w14:paraId="40FB05C2" w14:textId="77777777" w:rsidR="00A84822" w:rsidRDefault="00A84822">
      <w:pPr>
        <w:widowControl/>
        <w:rPr>
          <w:sz w:val="22"/>
          <w:szCs w:val="22"/>
        </w:rPr>
      </w:pPr>
    </w:p>
    <w:p w14:paraId="7918AB54" w14:textId="77777777" w:rsidR="00A84822" w:rsidRDefault="00000000">
      <w:pPr>
        <w:widowControl/>
        <w:rPr>
          <w:sz w:val="22"/>
          <w:szCs w:val="22"/>
        </w:rPr>
      </w:pPr>
      <w:r>
        <w:br w:type="page"/>
      </w:r>
    </w:p>
    <w:p w14:paraId="4271BD23" w14:textId="77777777" w:rsidR="00A84822" w:rsidRDefault="00000000">
      <w:pPr>
        <w:pStyle w:val="Heading1"/>
        <w:rPr>
          <w:b/>
          <w:sz w:val="40"/>
          <w:szCs w:val="40"/>
          <w:u w:val="single"/>
        </w:rPr>
      </w:pPr>
      <w:r>
        <w:rPr>
          <w:noProof/>
          <w:color w:val="000000"/>
        </w:rPr>
        <w:lastRenderedPageBreak/>
        <w:drawing>
          <wp:inline distT="0" distB="0" distL="0" distR="0" wp14:anchorId="109C21EB" wp14:editId="50CDFAF4">
            <wp:extent cx="752475" cy="8096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752475" cy="809625"/>
                    </a:xfrm>
                    <a:prstGeom prst="rect">
                      <a:avLst/>
                    </a:prstGeom>
                    <a:ln/>
                  </pic:spPr>
                </pic:pic>
              </a:graphicData>
            </a:graphic>
          </wp:inline>
        </w:drawing>
      </w:r>
      <w:r w:rsidRPr="00331CE1">
        <w:rPr>
          <w:b/>
          <w:color w:val="auto"/>
          <w:sz w:val="40"/>
          <w:szCs w:val="40"/>
          <w:u w:val="single"/>
        </w:rPr>
        <w:t>Poster Competition Judging Sheet</w:t>
      </w:r>
    </w:p>
    <w:p w14:paraId="2071B8DD" w14:textId="77777777" w:rsidR="00A84822" w:rsidRDefault="00A84822"/>
    <w:p w14:paraId="45CDC542" w14:textId="77777777" w:rsidR="00A84822" w:rsidRDefault="00000000">
      <w:r>
        <w:t>(These sheets will be provided for you)</w:t>
      </w:r>
    </w:p>
    <w:p w14:paraId="0215600E" w14:textId="77777777" w:rsidR="00A84822" w:rsidRDefault="00A84822"/>
    <w:tbl>
      <w:tblPr>
        <w:tblStyle w:val="afe"/>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2880"/>
        <w:gridCol w:w="1584"/>
        <w:gridCol w:w="2880"/>
      </w:tblGrid>
      <w:tr w:rsidR="00A84822" w14:paraId="508E1031" w14:textId="77777777">
        <w:tc>
          <w:tcPr>
            <w:tcW w:w="1584" w:type="dxa"/>
            <w:tcBorders>
              <w:top w:val="nil"/>
              <w:left w:val="nil"/>
              <w:bottom w:val="nil"/>
              <w:right w:val="nil"/>
            </w:tcBorders>
          </w:tcPr>
          <w:p w14:paraId="09129BDB" w14:textId="77777777" w:rsidR="00A84822" w:rsidRDefault="00000000">
            <w:pPr>
              <w:rPr>
                <w:sz w:val="24"/>
                <w:szCs w:val="24"/>
              </w:rPr>
            </w:pPr>
            <w:r>
              <w:rPr>
                <w:sz w:val="24"/>
                <w:szCs w:val="24"/>
              </w:rPr>
              <w:t>School Name</w:t>
            </w:r>
          </w:p>
        </w:tc>
        <w:tc>
          <w:tcPr>
            <w:tcW w:w="2880" w:type="dxa"/>
            <w:tcBorders>
              <w:top w:val="nil"/>
              <w:left w:val="nil"/>
              <w:right w:val="nil"/>
            </w:tcBorders>
          </w:tcPr>
          <w:p w14:paraId="29F1DED4" w14:textId="77777777" w:rsidR="00A84822" w:rsidRDefault="00A84822">
            <w:pPr>
              <w:rPr>
                <w:sz w:val="24"/>
                <w:szCs w:val="24"/>
              </w:rPr>
            </w:pPr>
          </w:p>
        </w:tc>
        <w:tc>
          <w:tcPr>
            <w:tcW w:w="1584" w:type="dxa"/>
            <w:tcBorders>
              <w:top w:val="nil"/>
              <w:left w:val="nil"/>
              <w:bottom w:val="nil"/>
              <w:right w:val="nil"/>
            </w:tcBorders>
          </w:tcPr>
          <w:p w14:paraId="3EFE3350" w14:textId="77777777" w:rsidR="00A84822" w:rsidRDefault="00000000">
            <w:pPr>
              <w:rPr>
                <w:sz w:val="24"/>
                <w:szCs w:val="24"/>
              </w:rPr>
            </w:pPr>
            <w:r>
              <w:rPr>
                <w:sz w:val="24"/>
                <w:szCs w:val="24"/>
              </w:rPr>
              <w:t>School ID</w:t>
            </w:r>
          </w:p>
        </w:tc>
        <w:tc>
          <w:tcPr>
            <w:tcW w:w="2880" w:type="dxa"/>
            <w:tcBorders>
              <w:top w:val="nil"/>
              <w:left w:val="nil"/>
              <w:right w:val="nil"/>
            </w:tcBorders>
          </w:tcPr>
          <w:p w14:paraId="39035985" w14:textId="77777777" w:rsidR="00A84822" w:rsidRDefault="00A84822">
            <w:pPr>
              <w:rPr>
                <w:sz w:val="24"/>
                <w:szCs w:val="24"/>
              </w:rPr>
            </w:pPr>
          </w:p>
        </w:tc>
      </w:tr>
      <w:tr w:rsidR="00A84822" w14:paraId="5A6B1C38" w14:textId="77777777">
        <w:tc>
          <w:tcPr>
            <w:tcW w:w="1584" w:type="dxa"/>
            <w:tcBorders>
              <w:top w:val="nil"/>
              <w:left w:val="nil"/>
              <w:bottom w:val="nil"/>
              <w:right w:val="nil"/>
            </w:tcBorders>
          </w:tcPr>
          <w:p w14:paraId="75100F93" w14:textId="77777777" w:rsidR="00A84822" w:rsidRDefault="00000000">
            <w:pPr>
              <w:rPr>
                <w:sz w:val="24"/>
                <w:szCs w:val="24"/>
              </w:rPr>
            </w:pPr>
            <w:r>
              <w:rPr>
                <w:sz w:val="24"/>
                <w:szCs w:val="24"/>
              </w:rPr>
              <w:t>Judge’s #</w:t>
            </w:r>
          </w:p>
        </w:tc>
        <w:tc>
          <w:tcPr>
            <w:tcW w:w="2880" w:type="dxa"/>
            <w:tcBorders>
              <w:left w:val="nil"/>
              <w:right w:val="nil"/>
            </w:tcBorders>
          </w:tcPr>
          <w:p w14:paraId="04326A33" w14:textId="77777777" w:rsidR="00A84822" w:rsidRDefault="00A84822">
            <w:pPr>
              <w:rPr>
                <w:sz w:val="24"/>
                <w:szCs w:val="24"/>
              </w:rPr>
            </w:pPr>
          </w:p>
        </w:tc>
        <w:tc>
          <w:tcPr>
            <w:tcW w:w="1584" w:type="dxa"/>
            <w:tcBorders>
              <w:top w:val="nil"/>
              <w:left w:val="nil"/>
              <w:bottom w:val="nil"/>
              <w:right w:val="nil"/>
            </w:tcBorders>
          </w:tcPr>
          <w:p w14:paraId="1D20DA4E" w14:textId="77777777" w:rsidR="00A84822" w:rsidRDefault="00A84822">
            <w:pPr>
              <w:rPr>
                <w:sz w:val="24"/>
                <w:szCs w:val="24"/>
              </w:rPr>
            </w:pPr>
          </w:p>
        </w:tc>
        <w:tc>
          <w:tcPr>
            <w:tcW w:w="2880" w:type="dxa"/>
            <w:tcBorders>
              <w:left w:val="nil"/>
              <w:bottom w:val="nil"/>
              <w:right w:val="nil"/>
            </w:tcBorders>
          </w:tcPr>
          <w:p w14:paraId="1063A985" w14:textId="77777777" w:rsidR="00A84822" w:rsidRDefault="00A84822">
            <w:pPr>
              <w:rPr>
                <w:sz w:val="24"/>
                <w:szCs w:val="24"/>
              </w:rPr>
            </w:pPr>
          </w:p>
        </w:tc>
      </w:tr>
    </w:tbl>
    <w:p w14:paraId="5A26866E" w14:textId="77777777" w:rsidR="00A84822" w:rsidRDefault="00A84822"/>
    <w:p w14:paraId="13000DFE" w14:textId="77777777" w:rsidR="00A84822" w:rsidRDefault="00000000">
      <w:pPr>
        <w:rPr>
          <w:sz w:val="22"/>
          <w:szCs w:val="22"/>
        </w:rPr>
      </w:pPr>
      <w:r>
        <w:rPr>
          <w:sz w:val="22"/>
          <w:szCs w:val="22"/>
        </w:rPr>
        <w:t xml:space="preserve">Note to judges:  </w:t>
      </w:r>
    </w:p>
    <w:p w14:paraId="04258F8F" w14:textId="77777777" w:rsidR="00A84822" w:rsidRDefault="00000000">
      <w:r>
        <w:t>Please write in point values for all subcategories on the left. Total these and write subtotals for each category on the right.</w:t>
      </w:r>
    </w:p>
    <w:p w14:paraId="300122F6" w14:textId="77777777" w:rsidR="00A84822" w:rsidRDefault="00000000">
      <w:pPr>
        <w:widowControl/>
        <w:numPr>
          <w:ilvl w:val="0"/>
          <w:numId w:val="7"/>
        </w:numPr>
        <w:ind w:left="1080"/>
        <w:rPr>
          <w:b/>
        </w:rPr>
      </w:pPr>
      <w:r>
        <w:rPr>
          <w:b/>
        </w:rPr>
        <w:t>Use of any unauthorized materials or attachments will result in point deductions.</w:t>
      </w:r>
    </w:p>
    <w:p w14:paraId="36A7122E" w14:textId="77777777" w:rsidR="00A84822" w:rsidRDefault="00000000">
      <w:pPr>
        <w:widowControl/>
        <w:numPr>
          <w:ilvl w:val="0"/>
          <w:numId w:val="7"/>
        </w:numPr>
        <w:ind w:left="1080"/>
        <w:rPr>
          <w:b/>
        </w:rPr>
      </w:pPr>
      <w:r>
        <w:rPr>
          <w:b/>
        </w:rPr>
        <w:t>Placement of school name on the front of the poster will result in a 10-point deduction.</w:t>
      </w:r>
    </w:p>
    <w:p w14:paraId="42714E3F" w14:textId="77777777" w:rsidR="00A84822" w:rsidRDefault="00A84822"/>
    <w:tbl>
      <w:tblPr>
        <w:tblStyle w:val="aff"/>
        <w:tblW w:w="10885" w:type="dxa"/>
        <w:tblBorders>
          <w:top w:val="nil"/>
          <w:left w:val="nil"/>
          <w:bottom w:val="nil"/>
          <w:right w:val="nil"/>
          <w:insideH w:val="nil"/>
          <w:insideV w:val="nil"/>
        </w:tblBorders>
        <w:tblLayout w:type="fixed"/>
        <w:tblLook w:val="0400" w:firstRow="0" w:lastRow="0" w:firstColumn="0" w:lastColumn="0" w:noHBand="0" w:noVBand="1"/>
      </w:tblPr>
      <w:tblGrid>
        <w:gridCol w:w="576"/>
        <w:gridCol w:w="769"/>
        <w:gridCol w:w="450"/>
        <w:gridCol w:w="3008"/>
        <w:gridCol w:w="1321"/>
        <w:gridCol w:w="1791"/>
        <w:gridCol w:w="1260"/>
        <w:gridCol w:w="1710"/>
      </w:tblGrid>
      <w:tr w:rsidR="00A84822" w14:paraId="66CBB9DE" w14:textId="77777777">
        <w:tc>
          <w:tcPr>
            <w:tcW w:w="576" w:type="dxa"/>
          </w:tcPr>
          <w:p w14:paraId="0FD39112" w14:textId="77777777" w:rsidR="00A84822" w:rsidRDefault="00000000">
            <w:pPr>
              <w:rPr>
                <w:b/>
                <w:sz w:val="22"/>
                <w:szCs w:val="22"/>
              </w:rPr>
            </w:pPr>
            <w:r>
              <w:rPr>
                <w:b/>
                <w:sz w:val="22"/>
                <w:szCs w:val="22"/>
              </w:rPr>
              <w:t>I.</w:t>
            </w:r>
          </w:p>
        </w:tc>
        <w:tc>
          <w:tcPr>
            <w:tcW w:w="4227" w:type="dxa"/>
            <w:gridSpan w:val="3"/>
          </w:tcPr>
          <w:p w14:paraId="42710C45" w14:textId="77777777" w:rsidR="00A84822" w:rsidRDefault="00000000">
            <w:pPr>
              <w:rPr>
                <w:sz w:val="22"/>
                <w:szCs w:val="22"/>
              </w:rPr>
            </w:pPr>
            <w:r>
              <w:rPr>
                <w:b/>
                <w:sz w:val="22"/>
                <w:szCs w:val="22"/>
              </w:rPr>
              <w:t>Content</w:t>
            </w:r>
            <w:r>
              <w:rPr>
                <w:sz w:val="22"/>
                <w:szCs w:val="22"/>
              </w:rPr>
              <w:t xml:space="preserve"> (30 points, maximum)</w:t>
            </w:r>
          </w:p>
        </w:tc>
        <w:tc>
          <w:tcPr>
            <w:tcW w:w="1321" w:type="dxa"/>
          </w:tcPr>
          <w:p w14:paraId="05F09DC5" w14:textId="77777777" w:rsidR="00A84822" w:rsidRDefault="00A84822">
            <w:pPr>
              <w:rPr>
                <w:sz w:val="22"/>
                <w:szCs w:val="22"/>
              </w:rPr>
            </w:pPr>
          </w:p>
        </w:tc>
        <w:tc>
          <w:tcPr>
            <w:tcW w:w="1791" w:type="dxa"/>
          </w:tcPr>
          <w:p w14:paraId="7AE134DA" w14:textId="77777777" w:rsidR="00A84822" w:rsidRDefault="00A84822">
            <w:pPr>
              <w:rPr>
                <w:sz w:val="22"/>
                <w:szCs w:val="22"/>
              </w:rPr>
            </w:pPr>
          </w:p>
        </w:tc>
        <w:tc>
          <w:tcPr>
            <w:tcW w:w="1260" w:type="dxa"/>
            <w:tcBorders>
              <w:bottom w:val="single" w:sz="4" w:space="0" w:color="000000"/>
            </w:tcBorders>
          </w:tcPr>
          <w:p w14:paraId="2CB5886E" w14:textId="77777777" w:rsidR="00A84822" w:rsidRDefault="00A84822">
            <w:pPr>
              <w:rPr>
                <w:sz w:val="22"/>
                <w:szCs w:val="22"/>
              </w:rPr>
            </w:pPr>
          </w:p>
        </w:tc>
        <w:tc>
          <w:tcPr>
            <w:tcW w:w="1710" w:type="dxa"/>
          </w:tcPr>
          <w:p w14:paraId="4B3FB9E7" w14:textId="77777777" w:rsidR="00A84822" w:rsidRDefault="00000000">
            <w:pPr>
              <w:rPr>
                <w:b/>
                <w:sz w:val="22"/>
                <w:szCs w:val="22"/>
              </w:rPr>
            </w:pPr>
            <w:r>
              <w:rPr>
                <w:b/>
                <w:sz w:val="22"/>
                <w:szCs w:val="22"/>
              </w:rPr>
              <w:t>Total Points</w:t>
            </w:r>
          </w:p>
        </w:tc>
      </w:tr>
      <w:tr w:rsidR="00A84822" w14:paraId="68F8BD10" w14:textId="77777777">
        <w:tc>
          <w:tcPr>
            <w:tcW w:w="576" w:type="dxa"/>
          </w:tcPr>
          <w:p w14:paraId="30A66985" w14:textId="77777777" w:rsidR="00A84822" w:rsidRDefault="00A84822">
            <w:pPr>
              <w:rPr>
                <w:sz w:val="22"/>
                <w:szCs w:val="22"/>
              </w:rPr>
            </w:pPr>
          </w:p>
        </w:tc>
        <w:tc>
          <w:tcPr>
            <w:tcW w:w="769" w:type="dxa"/>
            <w:tcBorders>
              <w:bottom w:val="single" w:sz="4" w:space="0" w:color="000000"/>
            </w:tcBorders>
          </w:tcPr>
          <w:p w14:paraId="7B2ACE0F" w14:textId="77777777" w:rsidR="00A84822" w:rsidRDefault="00A84822">
            <w:pPr>
              <w:rPr>
                <w:sz w:val="22"/>
                <w:szCs w:val="22"/>
              </w:rPr>
            </w:pPr>
          </w:p>
        </w:tc>
        <w:tc>
          <w:tcPr>
            <w:tcW w:w="450" w:type="dxa"/>
          </w:tcPr>
          <w:p w14:paraId="342FFEE0" w14:textId="77777777" w:rsidR="00A84822" w:rsidRDefault="00000000">
            <w:pPr>
              <w:rPr>
                <w:sz w:val="22"/>
                <w:szCs w:val="22"/>
              </w:rPr>
            </w:pPr>
            <w:r>
              <w:rPr>
                <w:sz w:val="22"/>
                <w:szCs w:val="22"/>
              </w:rPr>
              <w:t>A.</w:t>
            </w:r>
          </w:p>
        </w:tc>
        <w:tc>
          <w:tcPr>
            <w:tcW w:w="6120" w:type="dxa"/>
            <w:gridSpan w:val="3"/>
          </w:tcPr>
          <w:p w14:paraId="3051A0BB" w14:textId="77777777" w:rsidR="00A84822" w:rsidRDefault="00000000">
            <w:pPr>
              <w:rPr>
                <w:sz w:val="22"/>
                <w:szCs w:val="22"/>
              </w:rPr>
            </w:pPr>
            <w:r>
              <w:rPr>
                <w:sz w:val="22"/>
                <w:szCs w:val="22"/>
              </w:rPr>
              <w:t>Originality (0-10 points)</w:t>
            </w:r>
          </w:p>
        </w:tc>
        <w:tc>
          <w:tcPr>
            <w:tcW w:w="1260" w:type="dxa"/>
            <w:tcBorders>
              <w:top w:val="single" w:sz="4" w:space="0" w:color="000000"/>
            </w:tcBorders>
          </w:tcPr>
          <w:p w14:paraId="468FF91B" w14:textId="77777777" w:rsidR="00A84822" w:rsidRDefault="00A84822">
            <w:pPr>
              <w:rPr>
                <w:sz w:val="22"/>
                <w:szCs w:val="22"/>
              </w:rPr>
            </w:pPr>
          </w:p>
        </w:tc>
        <w:tc>
          <w:tcPr>
            <w:tcW w:w="1710" w:type="dxa"/>
          </w:tcPr>
          <w:p w14:paraId="1C544C1D" w14:textId="77777777" w:rsidR="00A84822" w:rsidRDefault="00A84822">
            <w:pPr>
              <w:rPr>
                <w:sz w:val="22"/>
                <w:szCs w:val="22"/>
              </w:rPr>
            </w:pPr>
          </w:p>
        </w:tc>
      </w:tr>
      <w:tr w:rsidR="00A84822" w14:paraId="12E691EB" w14:textId="77777777">
        <w:tc>
          <w:tcPr>
            <w:tcW w:w="576" w:type="dxa"/>
          </w:tcPr>
          <w:p w14:paraId="297A086C" w14:textId="77777777" w:rsidR="00A84822" w:rsidRDefault="00A84822">
            <w:pPr>
              <w:rPr>
                <w:sz w:val="22"/>
                <w:szCs w:val="22"/>
              </w:rPr>
            </w:pPr>
          </w:p>
        </w:tc>
        <w:tc>
          <w:tcPr>
            <w:tcW w:w="769" w:type="dxa"/>
            <w:tcBorders>
              <w:top w:val="single" w:sz="4" w:space="0" w:color="000000"/>
              <w:bottom w:val="single" w:sz="4" w:space="0" w:color="000000"/>
            </w:tcBorders>
          </w:tcPr>
          <w:p w14:paraId="49A1E981" w14:textId="77777777" w:rsidR="00A84822" w:rsidRDefault="00A84822">
            <w:pPr>
              <w:rPr>
                <w:sz w:val="22"/>
                <w:szCs w:val="22"/>
              </w:rPr>
            </w:pPr>
          </w:p>
        </w:tc>
        <w:tc>
          <w:tcPr>
            <w:tcW w:w="450" w:type="dxa"/>
          </w:tcPr>
          <w:p w14:paraId="6387E4A2" w14:textId="77777777" w:rsidR="00A84822" w:rsidRDefault="00000000">
            <w:pPr>
              <w:rPr>
                <w:sz w:val="22"/>
                <w:szCs w:val="22"/>
              </w:rPr>
            </w:pPr>
            <w:r>
              <w:rPr>
                <w:sz w:val="22"/>
                <w:szCs w:val="22"/>
              </w:rPr>
              <w:t>B.</w:t>
            </w:r>
          </w:p>
        </w:tc>
        <w:tc>
          <w:tcPr>
            <w:tcW w:w="6120" w:type="dxa"/>
            <w:gridSpan w:val="3"/>
          </w:tcPr>
          <w:p w14:paraId="6F5B14D5" w14:textId="77777777" w:rsidR="00A84822" w:rsidRDefault="00000000">
            <w:pPr>
              <w:rPr>
                <w:sz w:val="22"/>
                <w:szCs w:val="22"/>
              </w:rPr>
            </w:pPr>
            <w:r>
              <w:rPr>
                <w:sz w:val="22"/>
                <w:szCs w:val="22"/>
              </w:rPr>
              <w:t>Theme Related (0-10 points)</w:t>
            </w:r>
          </w:p>
        </w:tc>
        <w:tc>
          <w:tcPr>
            <w:tcW w:w="1260" w:type="dxa"/>
          </w:tcPr>
          <w:p w14:paraId="143B247F" w14:textId="77777777" w:rsidR="00A84822" w:rsidRDefault="00A84822">
            <w:pPr>
              <w:rPr>
                <w:sz w:val="22"/>
                <w:szCs w:val="22"/>
              </w:rPr>
            </w:pPr>
          </w:p>
        </w:tc>
        <w:tc>
          <w:tcPr>
            <w:tcW w:w="1710" w:type="dxa"/>
          </w:tcPr>
          <w:p w14:paraId="3BF3CC04" w14:textId="77777777" w:rsidR="00A84822" w:rsidRDefault="00A84822">
            <w:pPr>
              <w:rPr>
                <w:sz w:val="22"/>
                <w:szCs w:val="22"/>
              </w:rPr>
            </w:pPr>
          </w:p>
        </w:tc>
      </w:tr>
      <w:tr w:rsidR="00A84822" w14:paraId="78B6B7DD" w14:textId="77777777">
        <w:tc>
          <w:tcPr>
            <w:tcW w:w="576" w:type="dxa"/>
          </w:tcPr>
          <w:p w14:paraId="32789D65" w14:textId="77777777" w:rsidR="00A84822" w:rsidRDefault="00A84822">
            <w:pPr>
              <w:rPr>
                <w:sz w:val="22"/>
                <w:szCs w:val="22"/>
              </w:rPr>
            </w:pPr>
          </w:p>
        </w:tc>
        <w:tc>
          <w:tcPr>
            <w:tcW w:w="769" w:type="dxa"/>
            <w:tcBorders>
              <w:top w:val="single" w:sz="4" w:space="0" w:color="000000"/>
              <w:bottom w:val="single" w:sz="4" w:space="0" w:color="000000"/>
            </w:tcBorders>
          </w:tcPr>
          <w:p w14:paraId="583AE7EF" w14:textId="77777777" w:rsidR="00A84822" w:rsidRDefault="00A84822">
            <w:pPr>
              <w:rPr>
                <w:sz w:val="22"/>
                <w:szCs w:val="22"/>
              </w:rPr>
            </w:pPr>
          </w:p>
        </w:tc>
        <w:tc>
          <w:tcPr>
            <w:tcW w:w="450" w:type="dxa"/>
          </w:tcPr>
          <w:p w14:paraId="66E09729" w14:textId="77777777" w:rsidR="00A84822" w:rsidRDefault="00000000">
            <w:pPr>
              <w:rPr>
                <w:sz w:val="22"/>
                <w:szCs w:val="22"/>
              </w:rPr>
            </w:pPr>
            <w:r>
              <w:rPr>
                <w:sz w:val="22"/>
                <w:szCs w:val="22"/>
              </w:rPr>
              <w:t>C.</w:t>
            </w:r>
          </w:p>
        </w:tc>
        <w:tc>
          <w:tcPr>
            <w:tcW w:w="6120" w:type="dxa"/>
            <w:gridSpan w:val="3"/>
          </w:tcPr>
          <w:p w14:paraId="5113E9D8" w14:textId="77777777" w:rsidR="00A84822" w:rsidRDefault="00000000">
            <w:pPr>
              <w:rPr>
                <w:sz w:val="22"/>
                <w:szCs w:val="22"/>
              </w:rPr>
            </w:pPr>
            <w:r>
              <w:rPr>
                <w:sz w:val="22"/>
                <w:szCs w:val="22"/>
              </w:rPr>
              <w:t>Math Related (0-10 points)</w:t>
            </w:r>
          </w:p>
        </w:tc>
        <w:tc>
          <w:tcPr>
            <w:tcW w:w="1260" w:type="dxa"/>
          </w:tcPr>
          <w:p w14:paraId="03FED72B" w14:textId="77777777" w:rsidR="00A84822" w:rsidRDefault="00A84822">
            <w:pPr>
              <w:rPr>
                <w:sz w:val="22"/>
                <w:szCs w:val="22"/>
              </w:rPr>
            </w:pPr>
          </w:p>
        </w:tc>
        <w:tc>
          <w:tcPr>
            <w:tcW w:w="1710" w:type="dxa"/>
          </w:tcPr>
          <w:p w14:paraId="62913BF9" w14:textId="77777777" w:rsidR="00A84822" w:rsidRDefault="00A84822">
            <w:pPr>
              <w:rPr>
                <w:sz w:val="22"/>
                <w:szCs w:val="22"/>
              </w:rPr>
            </w:pPr>
          </w:p>
        </w:tc>
      </w:tr>
      <w:tr w:rsidR="00A84822" w14:paraId="613498E1" w14:textId="77777777">
        <w:tc>
          <w:tcPr>
            <w:tcW w:w="576" w:type="dxa"/>
          </w:tcPr>
          <w:p w14:paraId="14B89585" w14:textId="77777777" w:rsidR="00A84822" w:rsidRDefault="00A84822">
            <w:pPr>
              <w:rPr>
                <w:sz w:val="22"/>
                <w:szCs w:val="22"/>
              </w:rPr>
            </w:pPr>
          </w:p>
        </w:tc>
        <w:tc>
          <w:tcPr>
            <w:tcW w:w="769" w:type="dxa"/>
            <w:tcBorders>
              <w:top w:val="single" w:sz="4" w:space="0" w:color="000000"/>
            </w:tcBorders>
          </w:tcPr>
          <w:p w14:paraId="084CC917" w14:textId="77777777" w:rsidR="00A84822" w:rsidRDefault="00A84822">
            <w:pPr>
              <w:rPr>
                <w:sz w:val="22"/>
                <w:szCs w:val="22"/>
              </w:rPr>
            </w:pPr>
          </w:p>
        </w:tc>
        <w:tc>
          <w:tcPr>
            <w:tcW w:w="450" w:type="dxa"/>
          </w:tcPr>
          <w:p w14:paraId="04CB2C8F" w14:textId="77777777" w:rsidR="00A84822" w:rsidRDefault="00A84822">
            <w:pPr>
              <w:rPr>
                <w:sz w:val="22"/>
                <w:szCs w:val="22"/>
              </w:rPr>
            </w:pPr>
          </w:p>
        </w:tc>
        <w:tc>
          <w:tcPr>
            <w:tcW w:w="3008" w:type="dxa"/>
          </w:tcPr>
          <w:p w14:paraId="01791C15" w14:textId="77777777" w:rsidR="00A84822" w:rsidRDefault="00A84822">
            <w:pPr>
              <w:rPr>
                <w:sz w:val="22"/>
                <w:szCs w:val="22"/>
              </w:rPr>
            </w:pPr>
          </w:p>
        </w:tc>
        <w:tc>
          <w:tcPr>
            <w:tcW w:w="1321" w:type="dxa"/>
          </w:tcPr>
          <w:p w14:paraId="1E36F29A" w14:textId="77777777" w:rsidR="00A84822" w:rsidRDefault="00A84822">
            <w:pPr>
              <w:rPr>
                <w:sz w:val="22"/>
                <w:szCs w:val="22"/>
              </w:rPr>
            </w:pPr>
          </w:p>
        </w:tc>
        <w:tc>
          <w:tcPr>
            <w:tcW w:w="1791" w:type="dxa"/>
          </w:tcPr>
          <w:p w14:paraId="3D05AE6D" w14:textId="77777777" w:rsidR="00A84822" w:rsidRDefault="00A84822">
            <w:pPr>
              <w:rPr>
                <w:sz w:val="22"/>
                <w:szCs w:val="22"/>
              </w:rPr>
            </w:pPr>
          </w:p>
        </w:tc>
        <w:tc>
          <w:tcPr>
            <w:tcW w:w="1260" w:type="dxa"/>
          </w:tcPr>
          <w:p w14:paraId="1E015E95" w14:textId="77777777" w:rsidR="00A84822" w:rsidRDefault="00A84822">
            <w:pPr>
              <w:rPr>
                <w:sz w:val="22"/>
                <w:szCs w:val="22"/>
              </w:rPr>
            </w:pPr>
          </w:p>
        </w:tc>
        <w:tc>
          <w:tcPr>
            <w:tcW w:w="1710" w:type="dxa"/>
          </w:tcPr>
          <w:p w14:paraId="35964728" w14:textId="77777777" w:rsidR="00A84822" w:rsidRDefault="00A84822">
            <w:pPr>
              <w:rPr>
                <w:sz w:val="22"/>
                <w:szCs w:val="22"/>
              </w:rPr>
            </w:pPr>
          </w:p>
        </w:tc>
      </w:tr>
      <w:tr w:rsidR="00A84822" w14:paraId="75250CC5" w14:textId="77777777">
        <w:tc>
          <w:tcPr>
            <w:tcW w:w="10885" w:type="dxa"/>
            <w:gridSpan w:val="8"/>
          </w:tcPr>
          <w:p w14:paraId="39D9D74A" w14:textId="77777777" w:rsidR="00A84822" w:rsidRDefault="00000000">
            <w:pPr>
              <w:rPr>
                <w:sz w:val="22"/>
                <w:szCs w:val="22"/>
              </w:rPr>
            </w:pPr>
            <w:r>
              <w:rPr>
                <w:sz w:val="22"/>
                <w:szCs w:val="22"/>
              </w:rPr>
              <w:t>The theme must be reflected in the artwork. The math used in the poster need not reflect the theme.</w:t>
            </w:r>
          </w:p>
        </w:tc>
      </w:tr>
      <w:tr w:rsidR="00A84822" w14:paraId="0D73209A" w14:textId="77777777">
        <w:tc>
          <w:tcPr>
            <w:tcW w:w="10885" w:type="dxa"/>
            <w:gridSpan w:val="8"/>
          </w:tcPr>
          <w:p w14:paraId="2967C812" w14:textId="77777777" w:rsidR="00A84822" w:rsidRDefault="00000000">
            <w:pPr>
              <w:rPr>
                <w:sz w:val="22"/>
                <w:szCs w:val="22"/>
              </w:rPr>
            </w:pPr>
            <w:r>
              <w:rPr>
                <w:sz w:val="22"/>
                <w:szCs w:val="22"/>
              </w:rPr>
              <w:t>Titles in posters are optional and need not use the exact wording given when theme is announced.</w:t>
            </w:r>
          </w:p>
        </w:tc>
      </w:tr>
      <w:tr w:rsidR="00A84822" w14:paraId="45EC33FE" w14:textId="77777777">
        <w:tc>
          <w:tcPr>
            <w:tcW w:w="576" w:type="dxa"/>
          </w:tcPr>
          <w:p w14:paraId="14B6610E" w14:textId="77777777" w:rsidR="00A84822" w:rsidRDefault="00A84822">
            <w:pPr>
              <w:rPr>
                <w:sz w:val="22"/>
                <w:szCs w:val="22"/>
              </w:rPr>
            </w:pPr>
          </w:p>
        </w:tc>
        <w:tc>
          <w:tcPr>
            <w:tcW w:w="769" w:type="dxa"/>
          </w:tcPr>
          <w:p w14:paraId="33B616E6" w14:textId="77777777" w:rsidR="00A84822" w:rsidRDefault="00A84822">
            <w:pPr>
              <w:rPr>
                <w:sz w:val="22"/>
                <w:szCs w:val="22"/>
              </w:rPr>
            </w:pPr>
          </w:p>
        </w:tc>
        <w:tc>
          <w:tcPr>
            <w:tcW w:w="450" w:type="dxa"/>
          </w:tcPr>
          <w:p w14:paraId="6B9953F6" w14:textId="77777777" w:rsidR="00A84822" w:rsidRDefault="00A84822">
            <w:pPr>
              <w:rPr>
                <w:sz w:val="22"/>
                <w:szCs w:val="22"/>
              </w:rPr>
            </w:pPr>
          </w:p>
        </w:tc>
        <w:tc>
          <w:tcPr>
            <w:tcW w:w="3008" w:type="dxa"/>
          </w:tcPr>
          <w:p w14:paraId="7436FF79" w14:textId="77777777" w:rsidR="00A84822" w:rsidRDefault="00A84822">
            <w:pPr>
              <w:rPr>
                <w:sz w:val="22"/>
                <w:szCs w:val="22"/>
              </w:rPr>
            </w:pPr>
          </w:p>
        </w:tc>
        <w:tc>
          <w:tcPr>
            <w:tcW w:w="1321" w:type="dxa"/>
          </w:tcPr>
          <w:p w14:paraId="7CF3AF94" w14:textId="77777777" w:rsidR="00A84822" w:rsidRDefault="00A84822">
            <w:pPr>
              <w:rPr>
                <w:sz w:val="22"/>
                <w:szCs w:val="22"/>
              </w:rPr>
            </w:pPr>
          </w:p>
        </w:tc>
        <w:tc>
          <w:tcPr>
            <w:tcW w:w="1791" w:type="dxa"/>
          </w:tcPr>
          <w:p w14:paraId="2BA3ACE4" w14:textId="77777777" w:rsidR="00A84822" w:rsidRDefault="00A84822">
            <w:pPr>
              <w:rPr>
                <w:sz w:val="22"/>
                <w:szCs w:val="22"/>
              </w:rPr>
            </w:pPr>
          </w:p>
        </w:tc>
        <w:tc>
          <w:tcPr>
            <w:tcW w:w="1260" w:type="dxa"/>
          </w:tcPr>
          <w:p w14:paraId="412C5E80" w14:textId="77777777" w:rsidR="00A84822" w:rsidRDefault="00A84822">
            <w:pPr>
              <w:rPr>
                <w:sz w:val="22"/>
                <w:szCs w:val="22"/>
              </w:rPr>
            </w:pPr>
          </w:p>
        </w:tc>
        <w:tc>
          <w:tcPr>
            <w:tcW w:w="1710" w:type="dxa"/>
          </w:tcPr>
          <w:p w14:paraId="5E322CC4" w14:textId="77777777" w:rsidR="00A84822" w:rsidRDefault="00A84822">
            <w:pPr>
              <w:rPr>
                <w:sz w:val="22"/>
                <w:szCs w:val="22"/>
              </w:rPr>
            </w:pPr>
          </w:p>
        </w:tc>
      </w:tr>
      <w:tr w:rsidR="00A84822" w14:paraId="28537776" w14:textId="77777777">
        <w:tc>
          <w:tcPr>
            <w:tcW w:w="576" w:type="dxa"/>
          </w:tcPr>
          <w:p w14:paraId="11937A7B" w14:textId="77777777" w:rsidR="00A84822" w:rsidRDefault="00000000">
            <w:pPr>
              <w:rPr>
                <w:b/>
                <w:sz w:val="22"/>
                <w:szCs w:val="22"/>
              </w:rPr>
            </w:pPr>
            <w:r>
              <w:rPr>
                <w:b/>
                <w:sz w:val="22"/>
                <w:szCs w:val="22"/>
              </w:rPr>
              <w:t>II.</w:t>
            </w:r>
          </w:p>
        </w:tc>
        <w:tc>
          <w:tcPr>
            <w:tcW w:w="4227" w:type="dxa"/>
            <w:gridSpan w:val="3"/>
          </w:tcPr>
          <w:p w14:paraId="61CE870A" w14:textId="77777777" w:rsidR="00A84822" w:rsidRDefault="00000000">
            <w:pPr>
              <w:rPr>
                <w:sz w:val="22"/>
                <w:szCs w:val="22"/>
              </w:rPr>
            </w:pPr>
            <w:r>
              <w:rPr>
                <w:b/>
                <w:sz w:val="22"/>
                <w:szCs w:val="22"/>
              </w:rPr>
              <w:t>Artistic Quality</w:t>
            </w:r>
            <w:r>
              <w:rPr>
                <w:sz w:val="22"/>
                <w:szCs w:val="22"/>
              </w:rPr>
              <w:t xml:space="preserve"> (30 points, maximum)</w:t>
            </w:r>
          </w:p>
        </w:tc>
        <w:tc>
          <w:tcPr>
            <w:tcW w:w="1321" w:type="dxa"/>
          </w:tcPr>
          <w:p w14:paraId="4B1F79FA" w14:textId="77777777" w:rsidR="00A84822" w:rsidRDefault="00A84822">
            <w:pPr>
              <w:rPr>
                <w:sz w:val="22"/>
                <w:szCs w:val="22"/>
              </w:rPr>
            </w:pPr>
          </w:p>
        </w:tc>
        <w:tc>
          <w:tcPr>
            <w:tcW w:w="1791" w:type="dxa"/>
          </w:tcPr>
          <w:p w14:paraId="11974284" w14:textId="77777777" w:rsidR="00A84822" w:rsidRDefault="00A84822">
            <w:pPr>
              <w:rPr>
                <w:sz w:val="22"/>
                <w:szCs w:val="22"/>
              </w:rPr>
            </w:pPr>
          </w:p>
        </w:tc>
        <w:tc>
          <w:tcPr>
            <w:tcW w:w="1260" w:type="dxa"/>
            <w:tcBorders>
              <w:bottom w:val="single" w:sz="4" w:space="0" w:color="000000"/>
            </w:tcBorders>
          </w:tcPr>
          <w:p w14:paraId="72DF7B7F" w14:textId="77777777" w:rsidR="00A84822" w:rsidRDefault="00A84822">
            <w:pPr>
              <w:rPr>
                <w:sz w:val="22"/>
                <w:szCs w:val="22"/>
              </w:rPr>
            </w:pPr>
          </w:p>
        </w:tc>
        <w:tc>
          <w:tcPr>
            <w:tcW w:w="1710" w:type="dxa"/>
          </w:tcPr>
          <w:p w14:paraId="0291A429" w14:textId="77777777" w:rsidR="00A84822" w:rsidRDefault="00000000">
            <w:pPr>
              <w:rPr>
                <w:b/>
                <w:sz w:val="22"/>
                <w:szCs w:val="22"/>
              </w:rPr>
            </w:pPr>
            <w:r>
              <w:rPr>
                <w:b/>
                <w:sz w:val="22"/>
                <w:szCs w:val="22"/>
              </w:rPr>
              <w:t>Total Points</w:t>
            </w:r>
          </w:p>
        </w:tc>
      </w:tr>
      <w:tr w:rsidR="00A84822" w14:paraId="61F86AE0" w14:textId="77777777">
        <w:tc>
          <w:tcPr>
            <w:tcW w:w="576" w:type="dxa"/>
          </w:tcPr>
          <w:p w14:paraId="251AB70C" w14:textId="77777777" w:rsidR="00A84822" w:rsidRDefault="00A84822">
            <w:pPr>
              <w:rPr>
                <w:sz w:val="22"/>
                <w:szCs w:val="22"/>
              </w:rPr>
            </w:pPr>
          </w:p>
        </w:tc>
        <w:tc>
          <w:tcPr>
            <w:tcW w:w="769" w:type="dxa"/>
            <w:tcBorders>
              <w:bottom w:val="single" w:sz="4" w:space="0" w:color="000000"/>
            </w:tcBorders>
          </w:tcPr>
          <w:p w14:paraId="0CED154A" w14:textId="77777777" w:rsidR="00A84822" w:rsidRDefault="00A84822">
            <w:pPr>
              <w:rPr>
                <w:sz w:val="22"/>
                <w:szCs w:val="22"/>
              </w:rPr>
            </w:pPr>
          </w:p>
        </w:tc>
        <w:tc>
          <w:tcPr>
            <w:tcW w:w="450" w:type="dxa"/>
          </w:tcPr>
          <w:p w14:paraId="7E5667C2" w14:textId="77777777" w:rsidR="00A84822" w:rsidRDefault="00000000">
            <w:pPr>
              <w:rPr>
                <w:sz w:val="22"/>
                <w:szCs w:val="22"/>
              </w:rPr>
            </w:pPr>
            <w:r>
              <w:rPr>
                <w:sz w:val="22"/>
                <w:szCs w:val="22"/>
              </w:rPr>
              <w:t>A.</w:t>
            </w:r>
          </w:p>
        </w:tc>
        <w:tc>
          <w:tcPr>
            <w:tcW w:w="6120" w:type="dxa"/>
            <w:gridSpan w:val="3"/>
          </w:tcPr>
          <w:p w14:paraId="53D7804D" w14:textId="77777777" w:rsidR="00A84822" w:rsidRDefault="00000000">
            <w:pPr>
              <w:rPr>
                <w:sz w:val="22"/>
                <w:szCs w:val="22"/>
              </w:rPr>
            </w:pPr>
            <w:r>
              <w:rPr>
                <w:sz w:val="22"/>
                <w:szCs w:val="22"/>
              </w:rPr>
              <w:t>Lettering/Artwork (0-10 points)</w:t>
            </w:r>
          </w:p>
        </w:tc>
        <w:tc>
          <w:tcPr>
            <w:tcW w:w="1260" w:type="dxa"/>
            <w:tcBorders>
              <w:top w:val="single" w:sz="4" w:space="0" w:color="000000"/>
            </w:tcBorders>
          </w:tcPr>
          <w:p w14:paraId="0D61E982" w14:textId="77777777" w:rsidR="00A84822" w:rsidRDefault="00A84822">
            <w:pPr>
              <w:rPr>
                <w:sz w:val="22"/>
                <w:szCs w:val="22"/>
              </w:rPr>
            </w:pPr>
          </w:p>
        </w:tc>
        <w:tc>
          <w:tcPr>
            <w:tcW w:w="1710" w:type="dxa"/>
          </w:tcPr>
          <w:p w14:paraId="0047EA69" w14:textId="77777777" w:rsidR="00A84822" w:rsidRDefault="00A84822">
            <w:pPr>
              <w:rPr>
                <w:sz w:val="22"/>
                <w:szCs w:val="22"/>
              </w:rPr>
            </w:pPr>
          </w:p>
        </w:tc>
      </w:tr>
      <w:tr w:rsidR="00A84822" w14:paraId="3E10F368" w14:textId="77777777">
        <w:tc>
          <w:tcPr>
            <w:tcW w:w="576" w:type="dxa"/>
          </w:tcPr>
          <w:p w14:paraId="1228FE14" w14:textId="77777777" w:rsidR="00A84822" w:rsidRDefault="00A84822">
            <w:pPr>
              <w:rPr>
                <w:sz w:val="22"/>
                <w:szCs w:val="22"/>
              </w:rPr>
            </w:pPr>
          </w:p>
        </w:tc>
        <w:tc>
          <w:tcPr>
            <w:tcW w:w="769" w:type="dxa"/>
            <w:tcBorders>
              <w:top w:val="single" w:sz="4" w:space="0" w:color="000000"/>
              <w:bottom w:val="single" w:sz="4" w:space="0" w:color="000000"/>
            </w:tcBorders>
          </w:tcPr>
          <w:p w14:paraId="49A7F9F1" w14:textId="77777777" w:rsidR="00A84822" w:rsidRDefault="00A84822">
            <w:pPr>
              <w:rPr>
                <w:sz w:val="22"/>
                <w:szCs w:val="22"/>
              </w:rPr>
            </w:pPr>
          </w:p>
        </w:tc>
        <w:tc>
          <w:tcPr>
            <w:tcW w:w="450" w:type="dxa"/>
          </w:tcPr>
          <w:p w14:paraId="4C2C60A0" w14:textId="77777777" w:rsidR="00A84822" w:rsidRDefault="00000000">
            <w:pPr>
              <w:rPr>
                <w:sz w:val="22"/>
                <w:szCs w:val="22"/>
              </w:rPr>
            </w:pPr>
            <w:r>
              <w:rPr>
                <w:sz w:val="22"/>
                <w:szCs w:val="22"/>
              </w:rPr>
              <w:t>B.</w:t>
            </w:r>
          </w:p>
        </w:tc>
        <w:tc>
          <w:tcPr>
            <w:tcW w:w="6120" w:type="dxa"/>
            <w:gridSpan w:val="3"/>
          </w:tcPr>
          <w:p w14:paraId="5D83BE4D" w14:textId="77777777" w:rsidR="00A84822" w:rsidRDefault="00000000">
            <w:pPr>
              <w:rPr>
                <w:sz w:val="22"/>
                <w:szCs w:val="22"/>
              </w:rPr>
            </w:pPr>
            <w:r>
              <w:rPr>
                <w:sz w:val="22"/>
                <w:szCs w:val="22"/>
              </w:rPr>
              <w:t>Color Coordination/Design (0-10 points)</w:t>
            </w:r>
          </w:p>
        </w:tc>
        <w:tc>
          <w:tcPr>
            <w:tcW w:w="1260" w:type="dxa"/>
          </w:tcPr>
          <w:p w14:paraId="22288A8F" w14:textId="77777777" w:rsidR="00A84822" w:rsidRDefault="00A84822">
            <w:pPr>
              <w:rPr>
                <w:sz w:val="22"/>
                <w:szCs w:val="22"/>
              </w:rPr>
            </w:pPr>
          </w:p>
        </w:tc>
        <w:tc>
          <w:tcPr>
            <w:tcW w:w="1710" w:type="dxa"/>
          </w:tcPr>
          <w:p w14:paraId="085849B9" w14:textId="77777777" w:rsidR="00A84822" w:rsidRDefault="00A84822">
            <w:pPr>
              <w:rPr>
                <w:sz w:val="22"/>
                <w:szCs w:val="22"/>
              </w:rPr>
            </w:pPr>
          </w:p>
        </w:tc>
      </w:tr>
      <w:tr w:rsidR="00A84822" w14:paraId="255E5EED" w14:textId="77777777">
        <w:tc>
          <w:tcPr>
            <w:tcW w:w="576" w:type="dxa"/>
          </w:tcPr>
          <w:p w14:paraId="2B56B546" w14:textId="77777777" w:rsidR="00A84822" w:rsidRDefault="00A84822">
            <w:pPr>
              <w:rPr>
                <w:sz w:val="22"/>
                <w:szCs w:val="22"/>
              </w:rPr>
            </w:pPr>
          </w:p>
        </w:tc>
        <w:tc>
          <w:tcPr>
            <w:tcW w:w="769" w:type="dxa"/>
            <w:tcBorders>
              <w:top w:val="single" w:sz="4" w:space="0" w:color="000000"/>
              <w:bottom w:val="single" w:sz="4" w:space="0" w:color="000000"/>
            </w:tcBorders>
          </w:tcPr>
          <w:p w14:paraId="387505C3" w14:textId="77777777" w:rsidR="00A84822" w:rsidRDefault="00A84822">
            <w:pPr>
              <w:rPr>
                <w:sz w:val="22"/>
                <w:szCs w:val="22"/>
              </w:rPr>
            </w:pPr>
          </w:p>
        </w:tc>
        <w:tc>
          <w:tcPr>
            <w:tcW w:w="450" w:type="dxa"/>
          </w:tcPr>
          <w:p w14:paraId="7C6AE0AE" w14:textId="77777777" w:rsidR="00A84822" w:rsidRDefault="00000000">
            <w:pPr>
              <w:rPr>
                <w:sz w:val="22"/>
                <w:szCs w:val="22"/>
              </w:rPr>
            </w:pPr>
            <w:r>
              <w:rPr>
                <w:sz w:val="22"/>
                <w:szCs w:val="22"/>
              </w:rPr>
              <w:t>C.</w:t>
            </w:r>
          </w:p>
        </w:tc>
        <w:tc>
          <w:tcPr>
            <w:tcW w:w="6120" w:type="dxa"/>
            <w:gridSpan w:val="3"/>
          </w:tcPr>
          <w:p w14:paraId="2B3A610F" w14:textId="77777777" w:rsidR="00A84822" w:rsidRDefault="00000000">
            <w:pPr>
              <w:rPr>
                <w:sz w:val="22"/>
                <w:szCs w:val="22"/>
              </w:rPr>
            </w:pPr>
            <w:r>
              <w:rPr>
                <w:sz w:val="22"/>
                <w:szCs w:val="22"/>
              </w:rPr>
              <w:t>Style/Layout (0-10 points)</w:t>
            </w:r>
          </w:p>
        </w:tc>
        <w:tc>
          <w:tcPr>
            <w:tcW w:w="1260" w:type="dxa"/>
          </w:tcPr>
          <w:p w14:paraId="79AA3B03" w14:textId="77777777" w:rsidR="00A84822" w:rsidRDefault="00A84822">
            <w:pPr>
              <w:rPr>
                <w:sz w:val="22"/>
                <w:szCs w:val="22"/>
              </w:rPr>
            </w:pPr>
          </w:p>
        </w:tc>
        <w:tc>
          <w:tcPr>
            <w:tcW w:w="1710" w:type="dxa"/>
          </w:tcPr>
          <w:p w14:paraId="12A6D5A2" w14:textId="77777777" w:rsidR="00A84822" w:rsidRDefault="00A84822">
            <w:pPr>
              <w:rPr>
                <w:sz w:val="22"/>
                <w:szCs w:val="22"/>
              </w:rPr>
            </w:pPr>
          </w:p>
        </w:tc>
      </w:tr>
      <w:tr w:rsidR="00A84822" w14:paraId="4C3D2383" w14:textId="77777777">
        <w:tc>
          <w:tcPr>
            <w:tcW w:w="576" w:type="dxa"/>
          </w:tcPr>
          <w:p w14:paraId="306C70FB" w14:textId="77777777" w:rsidR="00A84822" w:rsidRDefault="00A84822">
            <w:pPr>
              <w:rPr>
                <w:sz w:val="22"/>
                <w:szCs w:val="22"/>
              </w:rPr>
            </w:pPr>
          </w:p>
        </w:tc>
        <w:tc>
          <w:tcPr>
            <w:tcW w:w="769" w:type="dxa"/>
            <w:tcBorders>
              <w:top w:val="single" w:sz="4" w:space="0" w:color="000000"/>
            </w:tcBorders>
          </w:tcPr>
          <w:p w14:paraId="4B372094" w14:textId="77777777" w:rsidR="00A84822" w:rsidRDefault="00A84822">
            <w:pPr>
              <w:rPr>
                <w:sz w:val="22"/>
                <w:szCs w:val="22"/>
              </w:rPr>
            </w:pPr>
          </w:p>
        </w:tc>
        <w:tc>
          <w:tcPr>
            <w:tcW w:w="450" w:type="dxa"/>
          </w:tcPr>
          <w:p w14:paraId="1CE9ADFA" w14:textId="77777777" w:rsidR="00A84822" w:rsidRDefault="00A84822">
            <w:pPr>
              <w:rPr>
                <w:sz w:val="22"/>
                <w:szCs w:val="22"/>
              </w:rPr>
            </w:pPr>
          </w:p>
        </w:tc>
        <w:tc>
          <w:tcPr>
            <w:tcW w:w="3008" w:type="dxa"/>
          </w:tcPr>
          <w:p w14:paraId="4BC40BFD" w14:textId="77777777" w:rsidR="00A84822" w:rsidRDefault="00A84822">
            <w:pPr>
              <w:rPr>
                <w:sz w:val="22"/>
                <w:szCs w:val="22"/>
              </w:rPr>
            </w:pPr>
          </w:p>
        </w:tc>
        <w:tc>
          <w:tcPr>
            <w:tcW w:w="1321" w:type="dxa"/>
          </w:tcPr>
          <w:p w14:paraId="3B0CBD48" w14:textId="77777777" w:rsidR="00A84822" w:rsidRDefault="00A84822">
            <w:pPr>
              <w:rPr>
                <w:sz w:val="22"/>
                <w:szCs w:val="22"/>
              </w:rPr>
            </w:pPr>
          </w:p>
        </w:tc>
        <w:tc>
          <w:tcPr>
            <w:tcW w:w="1791" w:type="dxa"/>
          </w:tcPr>
          <w:p w14:paraId="72C63ADC" w14:textId="77777777" w:rsidR="00A84822" w:rsidRDefault="00A84822">
            <w:pPr>
              <w:rPr>
                <w:sz w:val="22"/>
                <w:szCs w:val="22"/>
              </w:rPr>
            </w:pPr>
          </w:p>
        </w:tc>
        <w:tc>
          <w:tcPr>
            <w:tcW w:w="1260" w:type="dxa"/>
          </w:tcPr>
          <w:p w14:paraId="39CD039B" w14:textId="77777777" w:rsidR="00A84822" w:rsidRDefault="00A84822">
            <w:pPr>
              <w:rPr>
                <w:sz w:val="22"/>
                <w:szCs w:val="22"/>
              </w:rPr>
            </w:pPr>
          </w:p>
        </w:tc>
        <w:tc>
          <w:tcPr>
            <w:tcW w:w="1710" w:type="dxa"/>
          </w:tcPr>
          <w:p w14:paraId="09102A8D" w14:textId="77777777" w:rsidR="00A84822" w:rsidRDefault="00A84822">
            <w:pPr>
              <w:rPr>
                <w:sz w:val="22"/>
                <w:szCs w:val="22"/>
              </w:rPr>
            </w:pPr>
          </w:p>
        </w:tc>
      </w:tr>
      <w:tr w:rsidR="00A84822" w14:paraId="1CECC8F1" w14:textId="77777777">
        <w:tc>
          <w:tcPr>
            <w:tcW w:w="576" w:type="dxa"/>
          </w:tcPr>
          <w:p w14:paraId="60882C95" w14:textId="77777777" w:rsidR="00A84822" w:rsidRDefault="00000000">
            <w:pPr>
              <w:rPr>
                <w:b/>
                <w:sz w:val="22"/>
                <w:szCs w:val="22"/>
              </w:rPr>
            </w:pPr>
            <w:r>
              <w:rPr>
                <w:b/>
                <w:sz w:val="22"/>
                <w:szCs w:val="22"/>
              </w:rPr>
              <w:t>III.</w:t>
            </w:r>
          </w:p>
        </w:tc>
        <w:tc>
          <w:tcPr>
            <w:tcW w:w="4227" w:type="dxa"/>
            <w:gridSpan w:val="3"/>
          </w:tcPr>
          <w:p w14:paraId="632341B8" w14:textId="77777777" w:rsidR="00A84822" w:rsidRDefault="00000000">
            <w:pPr>
              <w:rPr>
                <w:sz w:val="22"/>
                <w:szCs w:val="22"/>
              </w:rPr>
            </w:pPr>
            <w:r>
              <w:rPr>
                <w:b/>
                <w:sz w:val="22"/>
                <w:szCs w:val="22"/>
              </w:rPr>
              <w:t>Overall Effect</w:t>
            </w:r>
            <w:r>
              <w:rPr>
                <w:sz w:val="22"/>
                <w:szCs w:val="22"/>
              </w:rPr>
              <w:t xml:space="preserve"> (15 points, maximum)</w:t>
            </w:r>
          </w:p>
        </w:tc>
        <w:tc>
          <w:tcPr>
            <w:tcW w:w="1321" w:type="dxa"/>
          </w:tcPr>
          <w:p w14:paraId="5A9D17C5" w14:textId="77777777" w:rsidR="00A84822" w:rsidRDefault="00A84822">
            <w:pPr>
              <w:rPr>
                <w:sz w:val="22"/>
                <w:szCs w:val="22"/>
              </w:rPr>
            </w:pPr>
          </w:p>
        </w:tc>
        <w:tc>
          <w:tcPr>
            <w:tcW w:w="1791" w:type="dxa"/>
          </w:tcPr>
          <w:p w14:paraId="57A5B7EF" w14:textId="77777777" w:rsidR="00A84822" w:rsidRDefault="00A84822">
            <w:pPr>
              <w:rPr>
                <w:sz w:val="22"/>
                <w:szCs w:val="22"/>
              </w:rPr>
            </w:pPr>
          </w:p>
        </w:tc>
        <w:tc>
          <w:tcPr>
            <w:tcW w:w="1260" w:type="dxa"/>
            <w:tcBorders>
              <w:bottom w:val="single" w:sz="4" w:space="0" w:color="000000"/>
            </w:tcBorders>
          </w:tcPr>
          <w:p w14:paraId="0B8E1DB9" w14:textId="77777777" w:rsidR="00A84822" w:rsidRDefault="00A84822">
            <w:pPr>
              <w:rPr>
                <w:sz w:val="22"/>
                <w:szCs w:val="22"/>
              </w:rPr>
            </w:pPr>
          </w:p>
        </w:tc>
        <w:tc>
          <w:tcPr>
            <w:tcW w:w="1710" w:type="dxa"/>
          </w:tcPr>
          <w:p w14:paraId="66170A23" w14:textId="77777777" w:rsidR="00A84822" w:rsidRDefault="00000000">
            <w:pPr>
              <w:rPr>
                <w:b/>
                <w:sz w:val="22"/>
                <w:szCs w:val="22"/>
              </w:rPr>
            </w:pPr>
            <w:r>
              <w:rPr>
                <w:b/>
                <w:sz w:val="22"/>
                <w:szCs w:val="22"/>
              </w:rPr>
              <w:t>Total Points</w:t>
            </w:r>
          </w:p>
        </w:tc>
      </w:tr>
      <w:tr w:rsidR="00A84822" w14:paraId="17AEFE4B" w14:textId="77777777">
        <w:tc>
          <w:tcPr>
            <w:tcW w:w="576" w:type="dxa"/>
          </w:tcPr>
          <w:p w14:paraId="42E5926D" w14:textId="77777777" w:rsidR="00A84822" w:rsidRDefault="00A84822">
            <w:pPr>
              <w:rPr>
                <w:sz w:val="22"/>
                <w:szCs w:val="22"/>
              </w:rPr>
            </w:pPr>
          </w:p>
        </w:tc>
        <w:tc>
          <w:tcPr>
            <w:tcW w:w="769" w:type="dxa"/>
            <w:tcBorders>
              <w:bottom w:val="single" w:sz="4" w:space="0" w:color="000000"/>
            </w:tcBorders>
          </w:tcPr>
          <w:p w14:paraId="7C2F475F" w14:textId="77777777" w:rsidR="00A84822" w:rsidRDefault="00A84822">
            <w:pPr>
              <w:rPr>
                <w:sz w:val="22"/>
                <w:szCs w:val="22"/>
              </w:rPr>
            </w:pPr>
          </w:p>
        </w:tc>
        <w:tc>
          <w:tcPr>
            <w:tcW w:w="450" w:type="dxa"/>
          </w:tcPr>
          <w:p w14:paraId="3CD1F74E" w14:textId="77777777" w:rsidR="00A84822" w:rsidRDefault="00000000">
            <w:pPr>
              <w:rPr>
                <w:sz w:val="22"/>
                <w:szCs w:val="22"/>
              </w:rPr>
            </w:pPr>
            <w:r>
              <w:rPr>
                <w:sz w:val="22"/>
                <w:szCs w:val="22"/>
              </w:rPr>
              <w:t>A.</w:t>
            </w:r>
          </w:p>
        </w:tc>
        <w:tc>
          <w:tcPr>
            <w:tcW w:w="6120" w:type="dxa"/>
            <w:gridSpan w:val="3"/>
          </w:tcPr>
          <w:p w14:paraId="5E094579" w14:textId="77777777" w:rsidR="00A84822" w:rsidRDefault="00000000">
            <w:pPr>
              <w:rPr>
                <w:sz w:val="22"/>
                <w:szCs w:val="22"/>
              </w:rPr>
            </w:pPr>
            <w:r>
              <w:rPr>
                <w:sz w:val="22"/>
                <w:szCs w:val="22"/>
              </w:rPr>
              <w:t>Attractiveness/Neatness (0-5 points)</w:t>
            </w:r>
          </w:p>
        </w:tc>
        <w:tc>
          <w:tcPr>
            <w:tcW w:w="1260" w:type="dxa"/>
            <w:tcBorders>
              <w:top w:val="single" w:sz="4" w:space="0" w:color="000000"/>
            </w:tcBorders>
          </w:tcPr>
          <w:p w14:paraId="24BB2081" w14:textId="77777777" w:rsidR="00A84822" w:rsidRDefault="00A84822">
            <w:pPr>
              <w:rPr>
                <w:sz w:val="22"/>
                <w:szCs w:val="22"/>
              </w:rPr>
            </w:pPr>
          </w:p>
        </w:tc>
        <w:tc>
          <w:tcPr>
            <w:tcW w:w="1710" w:type="dxa"/>
          </w:tcPr>
          <w:p w14:paraId="39DABDC5" w14:textId="77777777" w:rsidR="00A84822" w:rsidRDefault="00A84822">
            <w:pPr>
              <w:rPr>
                <w:sz w:val="22"/>
                <w:szCs w:val="22"/>
              </w:rPr>
            </w:pPr>
          </w:p>
        </w:tc>
      </w:tr>
      <w:tr w:rsidR="00A84822" w14:paraId="159FC552" w14:textId="77777777">
        <w:tc>
          <w:tcPr>
            <w:tcW w:w="576" w:type="dxa"/>
          </w:tcPr>
          <w:p w14:paraId="2F5E40EA" w14:textId="77777777" w:rsidR="00A84822" w:rsidRDefault="00A84822">
            <w:pPr>
              <w:rPr>
                <w:sz w:val="22"/>
                <w:szCs w:val="22"/>
              </w:rPr>
            </w:pPr>
          </w:p>
        </w:tc>
        <w:tc>
          <w:tcPr>
            <w:tcW w:w="769" w:type="dxa"/>
            <w:tcBorders>
              <w:top w:val="single" w:sz="4" w:space="0" w:color="000000"/>
              <w:bottom w:val="single" w:sz="4" w:space="0" w:color="000000"/>
            </w:tcBorders>
          </w:tcPr>
          <w:p w14:paraId="4DED174A" w14:textId="77777777" w:rsidR="00A84822" w:rsidRDefault="00A84822">
            <w:pPr>
              <w:rPr>
                <w:sz w:val="22"/>
                <w:szCs w:val="22"/>
              </w:rPr>
            </w:pPr>
          </w:p>
        </w:tc>
        <w:tc>
          <w:tcPr>
            <w:tcW w:w="450" w:type="dxa"/>
          </w:tcPr>
          <w:p w14:paraId="1BA35A43" w14:textId="77777777" w:rsidR="00A84822" w:rsidRDefault="00000000">
            <w:pPr>
              <w:rPr>
                <w:sz w:val="22"/>
                <w:szCs w:val="22"/>
              </w:rPr>
            </w:pPr>
            <w:r>
              <w:rPr>
                <w:sz w:val="22"/>
                <w:szCs w:val="22"/>
              </w:rPr>
              <w:t>B.</w:t>
            </w:r>
          </w:p>
        </w:tc>
        <w:tc>
          <w:tcPr>
            <w:tcW w:w="6120" w:type="dxa"/>
            <w:gridSpan w:val="3"/>
          </w:tcPr>
          <w:p w14:paraId="64CA70CA" w14:textId="77777777" w:rsidR="00A84822" w:rsidRDefault="00000000">
            <w:pPr>
              <w:rPr>
                <w:sz w:val="22"/>
                <w:szCs w:val="22"/>
              </w:rPr>
            </w:pPr>
            <w:r>
              <w:rPr>
                <w:sz w:val="22"/>
                <w:szCs w:val="22"/>
              </w:rPr>
              <w:t>Eye Catching Design (0-5 points)</w:t>
            </w:r>
          </w:p>
        </w:tc>
        <w:tc>
          <w:tcPr>
            <w:tcW w:w="1260" w:type="dxa"/>
          </w:tcPr>
          <w:p w14:paraId="4555D4EB" w14:textId="77777777" w:rsidR="00A84822" w:rsidRDefault="00A84822">
            <w:pPr>
              <w:rPr>
                <w:sz w:val="22"/>
                <w:szCs w:val="22"/>
              </w:rPr>
            </w:pPr>
          </w:p>
        </w:tc>
        <w:tc>
          <w:tcPr>
            <w:tcW w:w="1710" w:type="dxa"/>
          </w:tcPr>
          <w:p w14:paraId="08D6058E" w14:textId="77777777" w:rsidR="00A84822" w:rsidRDefault="00A84822">
            <w:pPr>
              <w:rPr>
                <w:sz w:val="22"/>
                <w:szCs w:val="22"/>
              </w:rPr>
            </w:pPr>
          </w:p>
        </w:tc>
      </w:tr>
      <w:tr w:rsidR="00A84822" w14:paraId="24820FA4" w14:textId="77777777">
        <w:tc>
          <w:tcPr>
            <w:tcW w:w="576" w:type="dxa"/>
          </w:tcPr>
          <w:p w14:paraId="2D619F20" w14:textId="77777777" w:rsidR="00A84822" w:rsidRDefault="00A84822">
            <w:pPr>
              <w:rPr>
                <w:sz w:val="22"/>
                <w:szCs w:val="22"/>
              </w:rPr>
            </w:pPr>
          </w:p>
        </w:tc>
        <w:tc>
          <w:tcPr>
            <w:tcW w:w="769" w:type="dxa"/>
            <w:tcBorders>
              <w:top w:val="single" w:sz="4" w:space="0" w:color="000000"/>
              <w:bottom w:val="single" w:sz="4" w:space="0" w:color="000000"/>
            </w:tcBorders>
          </w:tcPr>
          <w:p w14:paraId="15225B48" w14:textId="77777777" w:rsidR="00A84822" w:rsidRDefault="00A84822">
            <w:pPr>
              <w:rPr>
                <w:sz w:val="22"/>
                <w:szCs w:val="22"/>
              </w:rPr>
            </w:pPr>
          </w:p>
        </w:tc>
        <w:tc>
          <w:tcPr>
            <w:tcW w:w="450" w:type="dxa"/>
          </w:tcPr>
          <w:p w14:paraId="621485A9" w14:textId="77777777" w:rsidR="00A84822" w:rsidRDefault="00000000">
            <w:pPr>
              <w:rPr>
                <w:sz w:val="22"/>
                <w:szCs w:val="22"/>
              </w:rPr>
            </w:pPr>
            <w:r>
              <w:rPr>
                <w:sz w:val="22"/>
                <w:szCs w:val="22"/>
              </w:rPr>
              <w:t>C.</w:t>
            </w:r>
          </w:p>
        </w:tc>
        <w:tc>
          <w:tcPr>
            <w:tcW w:w="6120" w:type="dxa"/>
            <w:gridSpan w:val="3"/>
          </w:tcPr>
          <w:p w14:paraId="4858A08D" w14:textId="77777777" w:rsidR="00A84822" w:rsidRDefault="00000000">
            <w:pPr>
              <w:rPr>
                <w:sz w:val="22"/>
                <w:szCs w:val="22"/>
              </w:rPr>
            </w:pPr>
            <w:r>
              <w:rPr>
                <w:sz w:val="22"/>
                <w:szCs w:val="22"/>
              </w:rPr>
              <w:t>WOW factor (0-5 points)</w:t>
            </w:r>
          </w:p>
        </w:tc>
        <w:tc>
          <w:tcPr>
            <w:tcW w:w="1260" w:type="dxa"/>
          </w:tcPr>
          <w:p w14:paraId="0B141A3E" w14:textId="77777777" w:rsidR="00A84822" w:rsidRDefault="00A84822">
            <w:pPr>
              <w:rPr>
                <w:sz w:val="22"/>
                <w:szCs w:val="22"/>
              </w:rPr>
            </w:pPr>
          </w:p>
        </w:tc>
        <w:tc>
          <w:tcPr>
            <w:tcW w:w="1710" w:type="dxa"/>
          </w:tcPr>
          <w:p w14:paraId="1D3F67E9" w14:textId="77777777" w:rsidR="00A84822" w:rsidRDefault="00A84822">
            <w:pPr>
              <w:rPr>
                <w:sz w:val="22"/>
                <w:szCs w:val="22"/>
              </w:rPr>
            </w:pPr>
          </w:p>
        </w:tc>
      </w:tr>
      <w:tr w:rsidR="00A84822" w14:paraId="094EAE2E" w14:textId="77777777">
        <w:tc>
          <w:tcPr>
            <w:tcW w:w="576" w:type="dxa"/>
          </w:tcPr>
          <w:p w14:paraId="2C9ED0AF" w14:textId="77777777" w:rsidR="00A84822" w:rsidRDefault="00A84822">
            <w:pPr>
              <w:rPr>
                <w:sz w:val="22"/>
                <w:szCs w:val="22"/>
              </w:rPr>
            </w:pPr>
          </w:p>
        </w:tc>
        <w:tc>
          <w:tcPr>
            <w:tcW w:w="769" w:type="dxa"/>
            <w:tcBorders>
              <w:top w:val="single" w:sz="4" w:space="0" w:color="000000"/>
            </w:tcBorders>
          </w:tcPr>
          <w:p w14:paraId="63B895B3" w14:textId="77777777" w:rsidR="00A84822" w:rsidRDefault="00A84822">
            <w:pPr>
              <w:rPr>
                <w:sz w:val="22"/>
                <w:szCs w:val="22"/>
              </w:rPr>
            </w:pPr>
          </w:p>
        </w:tc>
        <w:tc>
          <w:tcPr>
            <w:tcW w:w="450" w:type="dxa"/>
          </w:tcPr>
          <w:p w14:paraId="3B53E2D9" w14:textId="77777777" w:rsidR="00A84822" w:rsidRDefault="00A84822">
            <w:pPr>
              <w:rPr>
                <w:sz w:val="22"/>
                <w:szCs w:val="22"/>
              </w:rPr>
            </w:pPr>
          </w:p>
        </w:tc>
        <w:tc>
          <w:tcPr>
            <w:tcW w:w="3008" w:type="dxa"/>
          </w:tcPr>
          <w:p w14:paraId="1C326B1D" w14:textId="77777777" w:rsidR="00A84822" w:rsidRDefault="00A84822">
            <w:pPr>
              <w:rPr>
                <w:sz w:val="22"/>
                <w:szCs w:val="22"/>
              </w:rPr>
            </w:pPr>
          </w:p>
        </w:tc>
        <w:tc>
          <w:tcPr>
            <w:tcW w:w="1321" w:type="dxa"/>
          </w:tcPr>
          <w:p w14:paraId="5543E790" w14:textId="77777777" w:rsidR="00A84822" w:rsidRDefault="00A84822">
            <w:pPr>
              <w:rPr>
                <w:sz w:val="22"/>
                <w:szCs w:val="22"/>
              </w:rPr>
            </w:pPr>
          </w:p>
        </w:tc>
        <w:tc>
          <w:tcPr>
            <w:tcW w:w="1791" w:type="dxa"/>
          </w:tcPr>
          <w:p w14:paraId="291769B6" w14:textId="77777777" w:rsidR="00A84822" w:rsidRDefault="00A84822">
            <w:pPr>
              <w:rPr>
                <w:sz w:val="22"/>
                <w:szCs w:val="22"/>
              </w:rPr>
            </w:pPr>
          </w:p>
        </w:tc>
        <w:tc>
          <w:tcPr>
            <w:tcW w:w="1260" w:type="dxa"/>
          </w:tcPr>
          <w:p w14:paraId="023F4243" w14:textId="77777777" w:rsidR="00A84822" w:rsidRDefault="00A84822">
            <w:pPr>
              <w:rPr>
                <w:sz w:val="22"/>
                <w:szCs w:val="22"/>
              </w:rPr>
            </w:pPr>
          </w:p>
        </w:tc>
        <w:tc>
          <w:tcPr>
            <w:tcW w:w="1710" w:type="dxa"/>
          </w:tcPr>
          <w:p w14:paraId="4FDDC155" w14:textId="77777777" w:rsidR="00A84822" w:rsidRDefault="00A84822">
            <w:pPr>
              <w:rPr>
                <w:sz w:val="22"/>
                <w:szCs w:val="22"/>
              </w:rPr>
            </w:pPr>
          </w:p>
        </w:tc>
      </w:tr>
      <w:tr w:rsidR="00A84822" w14:paraId="2B96658E" w14:textId="77777777">
        <w:tc>
          <w:tcPr>
            <w:tcW w:w="1795" w:type="dxa"/>
            <w:gridSpan w:val="3"/>
          </w:tcPr>
          <w:p w14:paraId="2A7CCC17" w14:textId="77777777" w:rsidR="00A84822" w:rsidRDefault="00000000">
            <w:pPr>
              <w:rPr>
                <w:b/>
                <w:sz w:val="22"/>
                <w:szCs w:val="22"/>
              </w:rPr>
            </w:pPr>
            <w:r>
              <w:rPr>
                <w:b/>
                <w:sz w:val="22"/>
                <w:szCs w:val="22"/>
              </w:rPr>
              <w:t>Deductions:</w:t>
            </w:r>
          </w:p>
        </w:tc>
        <w:tc>
          <w:tcPr>
            <w:tcW w:w="6120" w:type="dxa"/>
            <w:gridSpan w:val="3"/>
          </w:tcPr>
          <w:p w14:paraId="10AE5CBC" w14:textId="77777777" w:rsidR="00A84822" w:rsidRDefault="00000000">
            <w:pPr>
              <w:rPr>
                <w:b/>
                <w:sz w:val="22"/>
                <w:szCs w:val="22"/>
              </w:rPr>
            </w:pPr>
            <w:r>
              <w:rPr>
                <w:b/>
                <w:sz w:val="22"/>
                <w:szCs w:val="22"/>
              </w:rPr>
              <w:t>Use of unauthorized materials or attachments (-10 points)</w:t>
            </w:r>
          </w:p>
        </w:tc>
        <w:tc>
          <w:tcPr>
            <w:tcW w:w="1260" w:type="dxa"/>
            <w:tcBorders>
              <w:bottom w:val="single" w:sz="4" w:space="0" w:color="000000"/>
            </w:tcBorders>
          </w:tcPr>
          <w:p w14:paraId="0C284BA0" w14:textId="77777777" w:rsidR="00A84822" w:rsidRDefault="00A84822">
            <w:pPr>
              <w:rPr>
                <w:sz w:val="22"/>
                <w:szCs w:val="22"/>
              </w:rPr>
            </w:pPr>
          </w:p>
        </w:tc>
        <w:tc>
          <w:tcPr>
            <w:tcW w:w="1710" w:type="dxa"/>
          </w:tcPr>
          <w:p w14:paraId="00E9FCDD" w14:textId="77777777" w:rsidR="00A84822" w:rsidRDefault="00A84822">
            <w:pPr>
              <w:rPr>
                <w:sz w:val="22"/>
                <w:szCs w:val="22"/>
              </w:rPr>
            </w:pPr>
          </w:p>
        </w:tc>
      </w:tr>
      <w:tr w:rsidR="00A84822" w14:paraId="3CE670F2" w14:textId="77777777">
        <w:tc>
          <w:tcPr>
            <w:tcW w:w="1795" w:type="dxa"/>
            <w:gridSpan w:val="3"/>
          </w:tcPr>
          <w:p w14:paraId="43C2C610" w14:textId="77777777" w:rsidR="00A84822" w:rsidRDefault="00A84822">
            <w:pPr>
              <w:rPr>
                <w:b/>
                <w:sz w:val="22"/>
                <w:szCs w:val="22"/>
              </w:rPr>
            </w:pPr>
          </w:p>
        </w:tc>
        <w:tc>
          <w:tcPr>
            <w:tcW w:w="6120" w:type="dxa"/>
            <w:gridSpan w:val="3"/>
          </w:tcPr>
          <w:p w14:paraId="2235321D" w14:textId="77777777" w:rsidR="00A84822" w:rsidRDefault="00000000">
            <w:pPr>
              <w:rPr>
                <w:b/>
                <w:sz w:val="22"/>
                <w:szCs w:val="22"/>
              </w:rPr>
            </w:pPr>
            <w:r>
              <w:rPr>
                <w:b/>
                <w:sz w:val="22"/>
                <w:szCs w:val="22"/>
              </w:rPr>
              <w:t>School name, logo, initials, or any other identifying elements on the front (-10 points)</w:t>
            </w:r>
          </w:p>
        </w:tc>
        <w:tc>
          <w:tcPr>
            <w:tcW w:w="1260" w:type="dxa"/>
            <w:tcBorders>
              <w:bottom w:val="single" w:sz="4" w:space="0" w:color="000000"/>
            </w:tcBorders>
          </w:tcPr>
          <w:p w14:paraId="6DD039AE" w14:textId="77777777" w:rsidR="00A84822" w:rsidRDefault="00A84822">
            <w:pPr>
              <w:rPr>
                <w:sz w:val="22"/>
                <w:szCs w:val="22"/>
              </w:rPr>
            </w:pPr>
          </w:p>
        </w:tc>
        <w:tc>
          <w:tcPr>
            <w:tcW w:w="1710" w:type="dxa"/>
          </w:tcPr>
          <w:p w14:paraId="6841BC6C" w14:textId="77777777" w:rsidR="00A84822" w:rsidRDefault="00A84822">
            <w:pPr>
              <w:rPr>
                <w:sz w:val="22"/>
                <w:szCs w:val="22"/>
              </w:rPr>
            </w:pPr>
          </w:p>
        </w:tc>
      </w:tr>
      <w:tr w:rsidR="00A84822" w14:paraId="74A6E7D4" w14:textId="77777777">
        <w:tc>
          <w:tcPr>
            <w:tcW w:w="576" w:type="dxa"/>
          </w:tcPr>
          <w:p w14:paraId="6F87DB76" w14:textId="77777777" w:rsidR="00A84822" w:rsidRDefault="00A84822">
            <w:pPr>
              <w:rPr>
                <w:sz w:val="22"/>
                <w:szCs w:val="22"/>
              </w:rPr>
            </w:pPr>
          </w:p>
        </w:tc>
        <w:tc>
          <w:tcPr>
            <w:tcW w:w="769" w:type="dxa"/>
          </w:tcPr>
          <w:p w14:paraId="49FB3F1E" w14:textId="77777777" w:rsidR="00A84822" w:rsidRDefault="00A84822">
            <w:pPr>
              <w:rPr>
                <w:sz w:val="22"/>
                <w:szCs w:val="22"/>
              </w:rPr>
            </w:pPr>
          </w:p>
        </w:tc>
        <w:tc>
          <w:tcPr>
            <w:tcW w:w="450" w:type="dxa"/>
          </w:tcPr>
          <w:p w14:paraId="46B1487A" w14:textId="77777777" w:rsidR="00A84822" w:rsidRDefault="00A84822">
            <w:pPr>
              <w:rPr>
                <w:sz w:val="22"/>
                <w:szCs w:val="22"/>
              </w:rPr>
            </w:pPr>
          </w:p>
        </w:tc>
        <w:tc>
          <w:tcPr>
            <w:tcW w:w="3008" w:type="dxa"/>
          </w:tcPr>
          <w:p w14:paraId="1A363D59" w14:textId="77777777" w:rsidR="00A84822" w:rsidRDefault="00A84822">
            <w:pPr>
              <w:rPr>
                <w:sz w:val="22"/>
                <w:szCs w:val="22"/>
              </w:rPr>
            </w:pPr>
          </w:p>
        </w:tc>
        <w:tc>
          <w:tcPr>
            <w:tcW w:w="1321" w:type="dxa"/>
          </w:tcPr>
          <w:p w14:paraId="2DDC4EAF" w14:textId="77777777" w:rsidR="00A84822" w:rsidRDefault="00A84822">
            <w:pPr>
              <w:rPr>
                <w:sz w:val="22"/>
                <w:szCs w:val="22"/>
              </w:rPr>
            </w:pPr>
          </w:p>
        </w:tc>
        <w:tc>
          <w:tcPr>
            <w:tcW w:w="1791" w:type="dxa"/>
          </w:tcPr>
          <w:p w14:paraId="77C350C2" w14:textId="77777777" w:rsidR="00A84822" w:rsidRDefault="00A84822">
            <w:pPr>
              <w:rPr>
                <w:sz w:val="22"/>
                <w:szCs w:val="22"/>
              </w:rPr>
            </w:pPr>
          </w:p>
        </w:tc>
        <w:tc>
          <w:tcPr>
            <w:tcW w:w="1260" w:type="dxa"/>
            <w:tcBorders>
              <w:top w:val="single" w:sz="4" w:space="0" w:color="000000"/>
            </w:tcBorders>
          </w:tcPr>
          <w:p w14:paraId="1AFE23BB" w14:textId="77777777" w:rsidR="00A84822" w:rsidRDefault="00A84822">
            <w:pPr>
              <w:rPr>
                <w:sz w:val="22"/>
                <w:szCs w:val="22"/>
              </w:rPr>
            </w:pPr>
          </w:p>
        </w:tc>
        <w:tc>
          <w:tcPr>
            <w:tcW w:w="1710" w:type="dxa"/>
          </w:tcPr>
          <w:p w14:paraId="22AD7D26" w14:textId="77777777" w:rsidR="00A84822" w:rsidRDefault="00A84822">
            <w:pPr>
              <w:rPr>
                <w:sz w:val="22"/>
                <w:szCs w:val="22"/>
              </w:rPr>
            </w:pPr>
          </w:p>
        </w:tc>
      </w:tr>
      <w:tr w:rsidR="00A84822" w14:paraId="57FAD8DE" w14:textId="77777777">
        <w:tc>
          <w:tcPr>
            <w:tcW w:w="576" w:type="dxa"/>
          </w:tcPr>
          <w:p w14:paraId="4218A5BA" w14:textId="77777777" w:rsidR="00A84822" w:rsidRDefault="00A84822">
            <w:pPr>
              <w:rPr>
                <w:sz w:val="22"/>
                <w:szCs w:val="22"/>
              </w:rPr>
            </w:pPr>
          </w:p>
        </w:tc>
        <w:tc>
          <w:tcPr>
            <w:tcW w:w="769" w:type="dxa"/>
          </w:tcPr>
          <w:p w14:paraId="469AB832" w14:textId="77777777" w:rsidR="00A84822" w:rsidRDefault="00A84822">
            <w:pPr>
              <w:rPr>
                <w:sz w:val="22"/>
                <w:szCs w:val="22"/>
              </w:rPr>
            </w:pPr>
          </w:p>
        </w:tc>
        <w:tc>
          <w:tcPr>
            <w:tcW w:w="450" w:type="dxa"/>
          </w:tcPr>
          <w:p w14:paraId="38993805" w14:textId="77777777" w:rsidR="00A84822" w:rsidRDefault="00A84822">
            <w:pPr>
              <w:rPr>
                <w:sz w:val="22"/>
                <w:szCs w:val="22"/>
              </w:rPr>
            </w:pPr>
          </w:p>
        </w:tc>
        <w:tc>
          <w:tcPr>
            <w:tcW w:w="3008" w:type="dxa"/>
          </w:tcPr>
          <w:p w14:paraId="6906FA32" w14:textId="77777777" w:rsidR="00A84822" w:rsidRDefault="00A84822">
            <w:pPr>
              <w:rPr>
                <w:sz w:val="22"/>
                <w:szCs w:val="22"/>
              </w:rPr>
            </w:pPr>
          </w:p>
        </w:tc>
        <w:tc>
          <w:tcPr>
            <w:tcW w:w="1321" w:type="dxa"/>
          </w:tcPr>
          <w:p w14:paraId="4BB93CF6" w14:textId="77777777" w:rsidR="00A84822" w:rsidRDefault="00A84822">
            <w:pPr>
              <w:rPr>
                <w:sz w:val="22"/>
                <w:szCs w:val="22"/>
              </w:rPr>
            </w:pPr>
          </w:p>
        </w:tc>
        <w:tc>
          <w:tcPr>
            <w:tcW w:w="1791" w:type="dxa"/>
          </w:tcPr>
          <w:p w14:paraId="1C647951" w14:textId="77777777" w:rsidR="00A84822" w:rsidRDefault="00A84822">
            <w:pPr>
              <w:rPr>
                <w:sz w:val="22"/>
                <w:szCs w:val="22"/>
              </w:rPr>
            </w:pPr>
          </w:p>
        </w:tc>
        <w:tc>
          <w:tcPr>
            <w:tcW w:w="1260" w:type="dxa"/>
          </w:tcPr>
          <w:p w14:paraId="558EEAFF" w14:textId="77777777" w:rsidR="00A84822" w:rsidRDefault="00A84822">
            <w:pPr>
              <w:rPr>
                <w:sz w:val="22"/>
                <w:szCs w:val="22"/>
              </w:rPr>
            </w:pPr>
          </w:p>
        </w:tc>
        <w:tc>
          <w:tcPr>
            <w:tcW w:w="1710" w:type="dxa"/>
          </w:tcPr>
          <w:p w14:paraId="66DA18EB" w14:textId="77777777" w:rsidR="00A84822" w:rsidRDefault="00A84822">
            <w:pPr>
              <w:rPr>
                <w:sz w:val="22"/>
                <w:szCs w:val="22"/>
              </w:rPr>
            </w:pPr>
          </w:p>
        </w:tc>
      </w:tr>
      <w:tr w:rsidR="00A84822" w14:paraId="654E9367" w14:textId="77777777">
        <w:tc>
          <w:tcPr>
            <w:tcW w:w="576" w:type="dxa"/>
          </w:tcPr>
          <w:p w14:paraId="4D5EB342" w14:textId="77777777" w:rsidR="00A84822" w:rsidRDefault="00A84822">
            <w:pPr>
              <w:rPr>
                <w:sz w:val="22"/>
                <w:szCs w:val="22"/>
              </w:rPr>
            </w:pPr>
          </w:p>
        </w:tc>
        <w:tc>
          <w:tcPr>
            <w:tcW w:w="769" w:type="dxa"/>
          </w:tcPr>
          <w:p w14:paraId="450FD96C" w14:textId="77777777" w:rsidR="00A84822" w:rsidRDefault="00A84822">
            <w:pPr>
              <w:rPr>
                <w:sz w:val="22"/>
                <w:szCs w:val="22"/>
              </w:rPr>
            </w:pPr>
          </w:p>
        </w:tc>
        <w:tc>
          <w:tcPr>
            <w:tcW w:w="450" w:type="dxa"/>
          </w:tcPr>
          <w:p w14:paraId="0C14D409" w14:textId="77777777" w:rsidR="00A84822" w:rsidRDefault="00A84822">
            <w:pPr>
              <w:rPr>
                <w:sz w:val="22"/>
                <w:szCs w:val="22"/>
              </w:rPr>
            </w:pPr>
          </w:p>
        </w:tc>
        <w:tc>
          <w:tcPr>
            <w:tcW w:w="3008" w:type="dxa"/>
          </w:tcPr>
          <w:p w14:paraId="161721E8" w14:textId="77777777" w:rsidR="00A84822" w:rsidRDefault="00A84822">
            <w:pPr>
              <w:rPr>
                <w:sz w:val="22"/>
                <w:szCs w:val="22"/>
              </w:rPr>
            </w:pPr>
          </w:p>
        </w:tc>
        <w:tc>
          <w:tcPr>
            <w:tcW w:w="1321" w:type="dxa"/>
          </w:tcPr>
          <w:p w14:paraId="107C8372" w14:textId="77777777" w:rsidR="00A84822" w:rsidRDefault="00A84822">
            <w:pPr>
              <w:rPr>
                <w:sz w:val="22"/>
                <w:szCs w:val="22"/>
              </w:rPr>
            </w:pPr>
          </w:p>
        </w:tc>
        <w:tc>
          <w:tcPr>
            <w:tcW w:w="1791" w:type="dxa"/>
          </w:tcPr>
          <w:p w14:paraId="13CB6ECE" w14:textId="77777777" w:rsidR="00A84822" w:rsidRDefault="00000000">
            <w:pPr>
              <w:jc w:val="right"/>
              <w:rPr>
                <w:b/>
                <w:sz w:val="22"/>
                <w:szCs w:val="22"/>
              </w:rPr>
            </w:pPr>
            <w:r>
              <w:rPr>
                <w:b/>
                <w:sz w:val="22"/>
                <w:szCs w:val="22"/>
              </w:rPr>
              <w:t>Total Points</w:t>
            </w:r>
          </w:p>
        </w:tc>
        <w:tc>
          <w:tcPr>
            <w:tcW w:w="1260" w:type="dxa"/>
            <w:tcBorders>
              <w:bottom w:val="single" w:sz="4" w:space="0" w:color="000000"/>
            </w:tcBorders>
          </w:tcPr>
          <w:p w14:paraId="7E6685C3" w14:textId="77777777" w:rsidR="00A84822" w:rsidRDefault="00A84822">
            <w:pPr>
              <w:rPr>
                <w:sz w:val="22"/>
                <w:szCs w:val="22"/>
              </w:rPr>
            </w:pPr>
          </w:p>
        </w:tc>
        <w:tc>
          <w:tcPr>
            <w:tcW w:w="1710" w:type="dxa"/>
          </w:tcPr>
          <w:p w14:paraId="3E267B22" w14:textId="77777777" w:rsidR="00A84822" w:rsidRDefault="00000000">
            <w:pPr>
              <w:rPr>
                <w:sz w:val="22"/>
                <w:szCs w:val="22"/>
              </w:rPr>
            </w:pPr>
            <w:r>
              <w:rPr>
                <w:sz w:val="22"/>
                <w:szCs w:val="22"/>
              </w:rPr>
              <w:t>(75 maximum)</w:t>
            </w:r>
          </w:p>
        </w:tc>
      </w:tr>
    </w:tbl>
    <w:p w14:paraId="1279BE46" w14:textId="77777777" w:rsidR="00A84822" w:rsidRDefault="00A84822">
      <w:pPr>
        <w:pBdr>
          <w:bottom w:val="single" w:sz="12" w:space="1" w:color="000000"/>
        </w:pBdr>
      </w:pPr>
    </w:p>
    <w:p w14:paraId="63852D76" w14:textId="77777777" w:rsidR="00A84822" w:rsidRDefault="00000000">
      <w:pPr>
        <w:widowControl/>
        <w:rPr>
          <w:sz w:val="22"/>
          <w:szCs w:val="22"/>
        </w:rPr>
      </w:pPr>
      <w:r>
        <w:rPr>
          <w:sz w:val="22"/>
          <w:szCs w:val="22"/>
        </w:rPr>
        <w:t>Comments (on back):  Note here if you use the back</w:t>
      </w:r>
    </w:p>
    <w:p w14:paraId="072E0440" w14:textId="77777777" w:rsidR="00A84822" w:rsidRDefault="00000000">
      <w:pPr>
        <w:widowControl/>
      </w:pPr>
      <w:r>
        <w:t xml:space="preserve"> </w:t>
      </w:r>
      <w:r>
        <w:tab/>
      </w:r>
      <w:r>
        <w:tab/>
      </w:r>
    </w:p>
    <w:p w14:paraId="0B65D2CF" w14:textId="77777777" w:rsidR="00A84822" w:rsidRDefault="00A84822">
      <w:pPr>
        <w:widowControl/>
      </w:pPr>
    </w:p>
    <w:p w14:paraId="5C551495" w14:textId="77777777" w:rsidR="00A84822" w:rsidRDefault="00A84822">
      <w:pPr>
        <w:widowControl/>
      </w:pPr>
    </w:p>
    <w:p w14:paraId="4703799C" w14:textId="77777777" w:rsidR="00A84822" w:rsidRDefault="00A84822">
      <w:pPr>
        <w:widowControl/>
      </w:pPr>
    </w:p>
    <w:p w14:paraId="6B5D3B92" w14:textId="77777777" w:rsidR="00A84822" w:rsidRDefault="00A84822">
      <w:pPr>
        <w:widowControl/>
      </w:pPr>
    </w:p>
    <w:p w14:paraId="72C35170" w14:textId="77777777" w:rsidR="00A84822" w:rsidRDefault="00A84822">
      <w:pPr>
        <w:widowControl/>
      </w:pPr>
    </w:p>
    <w:p w14:paraId="4A182A33" w14:textId="77777777" w:rsidR="00A84822" w:rsidRDefault="00A84822">
      <w:pPr>
        <w:widowControl/>
      </w:pPr>
    </w:p>
    <w:p w14:paraId="1C17D1C1" w14:textId="77777777" w:rsidR="00A84822" w:rsidRDefault="00A84822">
      <w:pPr>
        <w:widowControl/>
      </w:pPr>
    </w:p>
    <w:p w14:paraId="58D689D1" w14:textId="77777777" w:rsidR="00A84822" w:rsidRDefault="00A84822">
      <w:pPr>
        <w:widowControl/>
      </w:pPr>
    </w:p>
    <w:p w14:paraId="3971F350" w14:textId="77777777" w:rsidR="00A84822" w:rsidRDefault="00A84822">
      <w:pPr>
        <w:widowControl/>
      </w:pPr>
    </w:p>
    <w:p w14:paraId="63901C7A" w14:textId="77777777" w:rsidR="00A84822" w:rsidRDefault="00A84822">
      <w:pPr>
        <w:widowControl/>
      </w:pPr>
    </w:p>
    <w:p w14:paraId="2AA15B0C" w14:textId="77777777" w:rsidR="00A84822" w:rsidRDefault="00A84822">
      <w:pPr>
        <w:widowControl/>
      </w:pPr>
    </w:p>
    <w:p w14:paraId="0B2EB653" w14:textId="77777777" w:rsidR="00A84822" w:rsidRDefault="00A84822">
      <w:pPr>
        <w:widowControl/>
      </w:pPr>
    </w:p>
    <w:p w14:paraId="1A155543" w14:textId="77777777" w:rsidR="00A84822" w:rsidRDefault="00000000">
      <w:pPr>
        <w:pStyle w:val="Heading1"/>
        <w:rPr>
          <w:b/>
          <w:sz w:val="40"/>
          <w:szCs w:val="40"/>
          <w:u w:val="single"/>
        </w:rPr>
      </w:pPr>
      <w:r>
        <w:rPr>
          <w:noProof/>
          <w:color w:val="000000"/>
        </w:rPr>
        <w:lastRenderedPageBreak/>
        <w:drawing>
          <wp:inline distT="0" distB="0" distL="0" distR="0" wp14:anchorId="09214088" wp14:editId="5BB5455F">
            <wp:extent cx="752475" cy="809625"/>
            <wp:effectExtent l="0" t="0" r="0" b="0"/>
            <wp:docPr id="9" name="image2.png" descr="A picture containing text, clipart, picture fr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clipart, picture frame&#10;&#10;Description automatically generated"/>
                    <pic:cNvPicPr preferRelativeResize="0"/>
                  </pic:nvPicPr>
                  <pic:blipFill>
                    <a:blip r:embed="rId17"/>
                    <a:srcRect/>
                    <a:stretch>
                      <a:fillRect/>
                    </a:stretch>
                  </pic:blipFill>
                  <pic:spPr>
                    <a:xfrm>
                      <a:off x="0" y="0"/>
                      <a:ext cx="752475" cy="809625"/>
                    </a:xfrm>
                    <a:prstGeom prst="rect">
                      <a:avLst/>
                    </a:prstGeom>
                    <a:ln/>
                  </pic:spPr>
                </pic:pic>
              </a:graphicData>
            </a:graphic>
          </wp:inline>
        </w:drawing>
      </w:r>
      <w:r w:rsidRPr="00331CE1">
        <w:rPr>
          <w:b/>
          <w:color w:val="auto"/>
          <w:sz w:val="40"/>
          <w:szCs w:val="40"/>
          <w:u w:val="single"/>
        </w:rPr>
        <w:t>School Community Service Judging Sheet</w:t>
      </w:r>
    </w:p>
    <w:p w14:paraId="3F74AD47" w14:textId="77777777" w:rsidR="00A84822" w:rsidRDefault="00A84822"/>
    <w:p w14:paraId="7A2850A2" w14:textId="77777777" w:rsidR="00A84822" w:rsidRDefault="00000000">
      <w:r>
        <w:t>(These sheets will be provided for you)</w:t>
      </w:r>
    </w:p>
    <w:p w14:paraId="77AA60DE" w14:textId="77777777" w:rsidR="00A84822" w:rsidRDefault="00A84822"/>
    <w:tbl>
      <w:tblPr>
        <w:tblStyle w:val="aff0"/>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4"/>
        <w:gridCol w:w="2880"/>
        <w:gridCol w:w="1584"/>
        <w:gridCol w:w="2880"/>
      </w:tblGrid>
      <w:tr w:rsidR="00A84822" w14:paraId="146310A7" w14:textId="77777777">
        <w:tc>
          <w:tcPr>
            <w:tcW w:w="1584" w:type="dxa"/>
            <w:tcBorders>
              <w:top w:val="nil"/>
              <w:left w:val="nil"/>
              <w:bottom w:val="nil"/>
              <w:right w:val="nil"/>
            </w:tcBorders>
          </w:tcPr>
          <w:p w14:paraId="5E5314F7" w14:textId="77777777" w:rsidR="00A84822" w:rsidRDefault="00000000">
            <w:pPr>
              <w:rPr>
                <w:sz w:val="24"/>
                <w:szCs w:val="24"/>
              </w:rPr>
            </w:pPr>
            <w:r>
              <w:rPr>
                <w:sz w:val="24"/>
                <w:szCs w:val="24"/>
              </w:rPr>
              <w:t>School Name</w:t>
            </w:r>
          </w:p>
        </w:tc>
        <w:tc>
          <w:tcPr>
            <w:tcW w:w="2880" w:type="dxa"/>
            <w:tcBorders>
              <w:top w:val="nil"/>
              <w:left w:val="nil"/>
              <w:right w:val="nil"/>
            </w:tcBorders>
          </w:tcPr>
          <w:p w14:paraId="34582C5C" w14:textId="77777777" w:rsidR="00A84822" w:rsidRDefault="00A84822">
            <w:pPr>
              <w:rPr>
                <w:sz w:val="24"/>
                <w:szCs w:val="24"/>
              </w:rPr>
            </w:pPr>
          </w:p>
        </w:tc>
        <w:tc>
          <w:tcPr>
            <w:tcW w:w="1584" w:type="dxa"/>
            <w:tcBorders>
              <w:top w:val="nil"/>
              <w:left w:val="nil"/>
              <w:bottom w:val="nil"/>
              <w:right w:val="nil"/>
            </w:tcBorders>
          </w:tcPr>
          <w:p w14:paraId="35AA9D17" w14:textId="77777777" w:rsidR="00A84822" w:rsidRDefault="00000000">
            <w:pPr>
              <w:rPr>
                <w:sz w:val="24"/>
                <w:szCs w:val="24"/>
              </w:rPr>
            </w:pPr>
            <w:r>
              <w:rPr>
                <w:sz w:val="24"/>
                <w:szCs w:val="24"/>
              </w:rPr>
              <w:t>School ID</w:t>
            </w:r>
          </w:p>
        </w:tc>
        <w:tc>
          <w:tcPr>
            <w:tcW w:w="2880" w:type="dxa"/>
            <w:tcBorders>
              <w:top w:val="nil"/>
              <w:left w:val="nil"/>
              <w:right w:val="nil"/>
            </w:tcBorders>
          </w:tcPr>
          <w:p w14:paraId="6D5942C2" w14:textId="77777777" w:rsidR="00A84822" w:rsidRDefault="00A84822">
            <w:pPr>
              <w:rPr>
                <w:sz w:val="24"/>
                <w:szCs w:val="24"/>
              </w:rPr>
            </w:pPr>
          </w:p>
        </w:tc>
      </w:tr>
      <w:tr w:rsidR="00A84822" w14:paraId="43CE5422" w14:textId="77777777">
        <w:tc>
          <w:tcPr>
            <w:tcW w:w="1584" w:type="dxa"/>
            <w:tcBorders>
              <w:top w:val="nil"/>
              <w:left w:val="nil"/>
              <w:bottom w:val="nil"/>
              <w:right w:val="nil"/>
            </w:tcBorders>
          </w:tcPr>
          <w:p w14:paraId="37829A08" w14:textId="77777777" w:rsidR="00A84822" w:rsidRDefault="00000000">
            <w:pPr>
              <w:rPr>
                <w:sz w:val="24"/>
                <w:szCs w:val="24"/>
              </w:rPr>
            </w:pPr>
            <w:r>
              <w:rPr>
                <w:sz w:val="24"/>
                <w:szCs w:val="24"/>
              </w:rPr>
              <w:t>Judge’s #</w:t>
            </w:r>
          </w:p>
        </w:tc>
        <w:tc>
          <w:tcPr>
            <w:tcW w:w="2880" w:type="dxa"/>
            <w:tcBorders>
              <w:left w:val="nil"/>
              <w:right w:val="nil"/>
            </w:tcBorders>
          </w:tcPr>
          <w:p w14:paraId="285BE3B3" w14:textId="77777777" w:rsidR="00A84822" w:rsidRDefault="00A84822">
            <w:pPr>
              <w:rPr>
                <w:sz w:val="24"/>
                <w:szCs w:val="24"/>
              </w:rPr>
            </w:pPr>
          </w:p>
        </w:tc>
        <w:tc>
          <w:tcPr>
            <w:tcW w:w="1584" w:type="dxa"/>
            <w:tcBorders>
              <w:top w:val="nil"/>
              <w:left w:val="nil"/>
              <w:bottom w:val="nil"/>
              <w:right w:val="nil"/>
            </w:tcBorders>
          </w:tcPr>
          <w:p w14:paraId="683B05BE" w14:textId="77777777" w:rsidR="00A84822" w:rsidRDefault="00A84822">
            <w:pPr>
              <w:rPr>
                <w:sz w:val="24"/>
                <w:szCs w:val="24"/>
              </w:rPr>
            </w:pPr>
          </w:p>
        </w:tc>
        <w:tc>
          <w:tcPr>
            <w:tcW w:w="2880" w:type="dxa"/>
            <w:tcBorders>
              <w:left w:val="nil"/>
              <w:bottom w:val="nil"/>
              <w:right w:val="nil"/>
            </w:tcBorders>
          </w:tcPr>
          <w:p w14:paraId="3B58414F" w14:textId="77777777" w:rsidR="00A84822" w:rsidRDefault="00A84822">
            <w:pPr>
              <w:rPr>
                <w:sz w:val="24"/>
                <w:szCs w:val="24"/>
              </w:rPr>
            </w:pPr>
          </w:p>
        </w:tc>
      </w:tr>
    </w:tbl>
    <w:p w14:paraId="5D7E6D6C" w14:textId="77777777" w:rsidR="00A84822" w:rsidRDefault="00A84822"/>
    <w:p w14:paraId="5638B69A" w14:textId="77777777" w:rsidR="00A84822" w:rsidRDefault="00000000">
      <w:pPr>
        <w:widowControl/>
      </w:pPr>
      <w:r>
        <w:t xml:space="preserve">Each school will be given 7 minutes of uninterrupted time for their presentation on the school’s community service activities this school year.  Schools will be given warnings when one minute remains and 15 seconds remain.  Each school may bring in one 3 by 5 index card for their notes on the presentation.  </w:t>
      </w:r>
    </w:p>
    <w:p w14:paraId="58C22123" w14:textId="77777777" w:rsidR="00A84822" w:rsidRDefault="00A84822">
      <w:pPr>
        <w:widowControl/>
      </w:pPr>
    </w:p>
    <w:p w14:paraId="2A7E2AD6" w14:textId="77777777" w:rsidR="00A84822" w:rsidRDefault="00000000">
      <w:pPr>
        <w:widowControl/>
      </w:pPr>
      <w:r>
        <w:rPr>
          <w:b/>
        </w:rPr>
        <w:t xml:space="preserve">Anyone from the convention may come and watch the presentations. </w:t>
      </w:r>
      <w:r>
        <w:t xml:space="preserve">Once a presentation begins, no one may enter the room.  </w:t>
      </w:r>
    </w:p>
    <w:p w14:paraId="453E1587" w14:textId="77777777" w:rsidR="00A84822" w:rsidRDefault="00A84822">
      <w:pPr>
        <w:widowControl/>
      </w:pPr>
    </w:p>
    <w:p w14:paraId="79CCC850" w14:textId="77777777" w:rsidR="00A84822" w:rsidRDefault="00000000">
      <w:pPr>
        <w:widowControl/>
      </w:pPr>
      <w:r>
        <w:t xml:space="preserve">Presentations will be judged on the scale shown below.  </w:t>
      </w:r>
      <w:r>
        <w:rPr>
          <w:b/>
        </w:rPr>
        <w:t>Three judges</w:t>
      </w:r>
      <w:r>
        <w:t xml:space="preserve"> will be assigned each presentation for a total of </w:t>
      </w:r>
      <w:r>
        <w:rPr>
          <w:b/>
        </w:rPr>
        <w:t>105 points</w:t>
      </w:r>
      <w:r>
        <w:t xml:space="preserve">.  If there is a tie, the tiebreaker will be the higher total on the first criteria and then continue down the list of criteria if necessary.  </w:t>
      </w:r>
    </w:p>
    <w:p w14:paraId="402D90F6" w14:textId="77777777" w:rsidR="00A84822" w:rsidRDefault="00A84822"/>
    <w:p w14:paraId="2F1EF66C" w14:textId="77777777" w:rsidR="00A84822" w:rsidRDefault="00000000">
      <w:pPr>
        <w:rPr>
          <w:b/>
          <w:sz w:val="22"/>
          <w:szCs w:val="22"/>
          <w:u w:val="single"/>
        </w:rPr>
      </w:pPr>
      <w:r>
        <w:rPr>
          <w:b/>
          <w:sz w:val="22"/>
          <w:szCs w:val="22"/>
          <w:u w:val="single"/>
        </w:rPr>
        <w:t xml:space="preserve">Note to judges:  </w:t>
      </w:r>
    </w:p>
    <w:p w14:paraId="51E06AE5" w14:textId="77777777" w:rsidR="00A84822" w:rsidRDefault="00000000">
      <w:r>
        <w:t>Please write in point values for all subcategories on the left. Total these and write subtotals for each category on the right.</w:t>
      </w:r>
    </w:p>
    <w:p w14:paraId="2971AEFB" w14:textId="77777777" w:rsidR="00A84822" w:rsidRDefault="00A84822"/>
    <w:tbl>
      <w:tblPr>
        <w:tblStyle w:val="aff1"/>
        <w:tblW w:w="10885" w:type="dxa"/>
        <w:tblBorders>
          <w:top w:val="nil"/>
          <w:left w:val="nil"/>
          <w:bottom w:val="nil"/>
          <w:right w:val="nil"/>
          <w:insideH w:val="nil"/>
          <w:insideV w:val="nil"/>
        </w:tblBorders>
        <w:tblLayout w:type="fixed"/>
        <w:tblLook w:val="0400" w:firstRow="0" w:lastRow="0" w:firstColumn="0" w:lastColumn="0" w:noHBand="0" w:noVBand="1"/>
      </w:tblPr>
      <w:tblGrid>
        <w:gridCol w:w="576"/>
        <w:gridCol w:w="769"/>
        <w:gridCol w:w="450"/>
        <w:gridCol w:w="3008"/>
        <w:gridCol w:w="1321"/>
        <w:gridCol w:w="1791"/>
        <w:gridCol w:w="1260"/>
        <w:gridCol w:w="1710"/>
      </w:tblGrid>
      <w:tr w:rsidR="00A84822" w14:paraId="40406710" w14:textId="77777777">
        <w:tc>
          <w:tcPr>
            <w:tcW w:w="576" w:type="dxa"/>
          </w:tcPr>
          <w:p w14:paraId="09529A38" w14:textId="77777777" w:rsidR="00A84822" w:rsidRDefault="00000000">
            <w:pPr>
              <w:rPr>
                <w:b/>
                <w:sz w:val="22"/>
                <w:szCs w:val="22"/>
              </w:rPr>
            </w:pPr>
            <w:r>
              <w:rPr>
                <w:b/>
                <w:sz w:val="22"/>
                <w:szCs w:val="22"/>
              </w:rPr>
              <w:t>I.</w:t>
            </w:r>
          </w:p>
        </w:tc>
        <w:tc>
          <w:tcPr>
            <w:tcW w:w="4227" w:type="dxa"/>
            <w:gridSpan w:val="3"/>
          </w:tcPr>
          <w:p w14:paraId="40F31150" w14:textId="77777777" w:rsidR="00A84822" w:rsidRDefault="00000000">
            <w:pPr>
              <w:rPr>
                <w:sz w:val="22"/>
                <w:szCs w:val="22"/>
              </w:rPr>
            </w:pPr>
            <w:r>
              <w:rPr>
                <w:b/>
                <w:sz w:val="22"/>
                <w:szCs w:val="22"/>
              </w:rPr>
              <w:t>Content</w:t>
            </w:r>
            <w:r>
              <w:rPr>
                <w:sz w:val="22"/>
                <w:szCs w:val="22"/>
              </w:rPr>
              <w:t xml:space="preserve"> (10 points, maximum)</w:t>
            </w:r>
          </w:p>
        </w:tc>
        <w:tc>
          <w:tcPr>
            <w:tcW w:w="1321" w:type="dxa"/>
          </w:tcPr>
          <w:p w14:paraId="47EC0207" w14:textId="77777777" w:rsidR="00A84822" w:rsidRDefault="00A84822">
            <w:pPr>
              <w:rPr>
                <w:sz w:val="22"/>
                <w:szCs w:val="22"/>
              </w:rPr>
            </w:pPr>
          </w:p>
        </w:tc>
        <w:tc>
          <w:tcPr>
            <w:tcW w:w="1791" w:type="dxa"/>
          </w:tcPr>
          <w:p w14:paraId="4416A9D3" w14:textId="77777777" w:rsidR="00A84822" w:rsidRDefault="00A84822">
            <w:pPr>
              <w:rPr>
                <w:sz w:val="22"/>
                <w:szCs w:val="22"/>
              </w:rPr>
            </w:pPr>
          </w:p>
        </w:tc>
        <w:tc>
          <w:tcPr>
            <w:tcW w:w="1260" w:type="dxa"/>
            <w:tcBorders>
              <w:bottom w:val="single" w:sz="4" w:space="0" w:color="000000"/>
            </w:tcBorders>
          </w:tcPr>
          <w:p w14:paraId="347DD0FB" w14:textId="77777777" w:rsidR="00A84822" w:rsidRDefault="00A84822">
            <w:pPr>
              <w:rPr>
                <w:sz w:val="22"/>
                <w:szCs w:val="22"/>
              </w:rPr>
            </w:pPr>
          </w:p>
        </w:tc>
        <w:tc>
          <w:tcPr>
            <w:tcW w:w="1710" w:type="dxa"/>
          </w:tcPr>
          <w:p w14:paraId="59C6F20B" w14:textId="77777777" w:rsidR="00A84822" w:rsidRDefault="00000000">
            <w:pPr>
              <w:rPr>
                <w:b/>
                <w:sz w:val="22"/>
                <w:szCs w:val="22"/>
              </w:rPr>
            </w:pPr>
            <w:r>
              <w:rPr>
                <w:b/>
                <w:sz w:val="22"/>
                <w:szCs w:val="22"/>
              </w:rPr>
              <w:t>Total Points</w:t>
            </w:r>
          </w:p>
        </w:tc>
      </w:tr>
      <w:tr w:rsidR="00A84822" w14:paraId="0982C95B" w14:textId="77777777">
        <w:tc>
          <w:tcPr>
            <w:tcW w:w="576" w:type="dxa"/>
          </w:tcPr>
          <w:p w14:paraId="01BEAD34" w14:textId="77777777" w:rsidR="00A84822" w:rsidRDefault="00A84822">
            <w:pPr>
              <w:rPr>
                <w:sz w:val="22"/>
                <w:szCs w:val="22"/>
              </w:rPr>
            </w:pPr>
          </w:p>
        </w:tc>
        <w:tc>
          <w:tcPr>
            <w:tcW w:w="769" w:type="dxa"/>
            <w:tcBorders>
              <w:bottom w:val="single" w:sz="4" w:space="0" w:color="000000"/>
            </w:tcBorders>
          </w:tcPr>
          <w:p w14:paraId="0B0755F2" w14:textId="77777777" w:rsidR="00A84822" w:rsidRDefault="00A84822">
            <w:pPr>
              <w:rPr>
                <w:sz w:val="22"/>
                <w:szCs w:val="22"/>
              </w:rPr>
            </w:pPr>
          </w:p>
        </w:tc>
        <w:tc>
          <w:tcPr>
            <w:tcW w:w="450" w:type="dxa"/>
          </w:tcPr>
          <w:p w14:paraId="3378E548" w14:textId="77777777" w:rsidR="00A84822" w:rsidRDefault="00000000">
            <w:pPr>
              <w:rPr>
                <w:sz w:val="22"/>
                <w:szCs w:val="22"/>
              </w:rPr>
            </w:pPr>
            <w:r>
              <w:rPr>
                <w:sz w:val="22"/>
                <w:szCs w:val="22"/>
              </w:rPr>
              <w:t>A.</w:t>
            </w:r>
          </w:p>
        </w:tc>
        <w:tc>
          <w:tcPr>
            <w:tcW w:w="6120" w:type="dxa"/>
            <w:gridSpan w:val="3"/>
          </w:tcPr>
          <w:p w14:paraId="4000C6C0" w14:textId="77777777" w:rsidR="00A84822" w:rsidRDefault="00000000">
            <w:pPr>
              <w:rPr>
                <w:sz w:val="22"/>
                <w:szCs w:val="22"/>
              </w:rPr>
            </w:pPr>
            <w:r>
              <w:rPr>
                <w:sz w:val="22"/>
                <w:szCs w:val="22"/>
              </w:rPr>
              <w:t>Knowledge of the community service activities (0-5 points)</w:t>
            </w:r>
          </w:p>
        </w:tc>
        <w:tc>
          <w:tcPr>
            <w:tcW w:w="1260" w:type="dxa"/>
            <w:tcBorders>
              <w:top w:val="single" w:sz="4" w:space="0" w:color="000000"/>
            </w:tcBorders>
          </w:tcPr>
          <w:p w14:paraId="78D588E7" w14:textId="77777777" w:rsidR="00A84822" w:rsidRDefault="00A84822">
            <w:pPr>
              <w:rPr>
                <w:sz w:val="22"/>
                <w:szCs w:val="22"/>
              </w:rPr>
            </w:pPr>
          </w:p>
        </w:tc>
        <w:tc>
          <w:tcPr>
            <w:tcW w:w="1710" w:type="dxa"/>
          </w:tcPr>
          <w:p w14:paraId="32F203A6" w14:textId="77777777" w:rsidR="00A84822" w:rsidRDefault="00A84822">
            <w:pPr>
              <w:rPr>
                <w:sz w:val="22"/>
                <w:szCs w:val="22"/>
              </w:rPr>
            </w:pPr>
          </w:p>
        </w:tc>
      </w:tr>
      <w:tr w:rsidR="00A84822" w14:paraId="07F857D0" w14:textId="77777777">
        <w:tc>
          <w:tcPr>
            <w:tcW w:w="576" w:type="dxa"/>
          </w:tcPr>
          <w:p w14:paraId="7973578F" w14:textId="77777777" w:rsidR="00A84822" w:rsidRDefault="00A84822">
            <w:pPr>
              <w:rPr>
                <w:sz w:val="22"/>
                <w:szCs w:val="22"/>
              </w:rPr>
            </w:pPr>
          </w:p>
        </w:tc>
        <w:tc>
          <w:tcPr>
            <w:tcW w:w="769" w:type="dxa"/>
            <w:tcBorders>
              <w:top w:val="single" w:sz="4" w:space="0" w:color="000000"/>
              <w:bottom w:val="single" w:sz="4" w:space="0" w:color="000000"/>
            </w:tcBorders>
          </w:tcPr>
          <w:p w14:paraId="58F30F4B" w14:textId="77777777" w:rsidR="00A84822" w:rsidRDefault="00A84822">
            <w:pPr>
              <w:rPr>
                <w:sz w:val="22"/>
                <w:szCs w:val="22"/>
              </w:rPr>
            </w:pPr>
          </w:p>
        </w:tc>
        <w:tc>
          <w:tcPr>
            <w:tcW w:w="450" w:type="dxa"/>
          </w:tcPr>
          <w:p w14:paraId="7F9EA44E" w14:textId="77777777" w:rsidR="00A84822" w:rsidRDefault="00000000">
            <w:pPr>
              <w:rPr>
                <w:sz w:val="22"/>
                <w:szCs w:val="22"/>
              </w:rPr>
            </w:pPr>
            <w:r>
              <w:rPr>
                <w:sz w:val="22"/>
                <w:szCs w:val="22"/>
              </w:rPr>
              <w:t>B.</w:t>
            </w:r>
          </w:p>
        </w:tc>
        <w:tc>
          <w:tcPr>
            <w:tcW w:w="6120" w:type="dxa"/>
            <w:gridSpan w:val="3"/>
          </w:tcPr>
          <w:p w14:paraId="04125267" w14:textId="77777777" w:rsidR="00A84822" w:rsidRDefault="00000000">
            <w:pPr>
              <w:rPr>
                <w:sz w:val="22"/>
                <w:szCs w:val="22"/>
              </w:rPr>
            </w:pPr>
            <w:r>
              <w:rPr>
                <w:sz w:val="22"/>
                <w:szCs w:val="22"/>
              </w:rPr>
              <w:t>Quality of the Tri Fold Poster Board (0-5 points)</w:t>
            </w:r>
          </w:p>
        </w:tc>
        <w:tc>
          <w:tcPr>
            <w:tcW w:w="1260" w:type="dxa"/>
          </w:tcPr>
          <w:p w14:paraId="4DEFFBE1" w14:textId="77777777" w:rsidR="00A84822" w:rsidRDefault="00A84822">
            <w:pPr>
              <w:rPr>
                <w:sz w:val="22"/>
                <w:szCs w:val="22"/>
              </w:rPr>
            </w:pPr>
          </w:p>
        </w:tc>
        <w:tc>
          <w:tcPr>
            <w:tcW w:w="1710" w:type="dxa"/>
          </w:tcPr>
          <w:p w14:paraId="0A9EC500" w14:textId="77777777" w:rsidR="00A84822" w:rsidRDefault="00A84822">
            <w:pPr>
              <w:rPr>
                <w:sz w:val="22"/>
                <w:szCs w:val="22"/>
              </w:rPr>
            </w:pPr>
          </w:p>
        </w:tc>
      </w:tr>
      <w:tr w:rsidR="00A84822" w14:paraId="2FFBF44A" w14:textId="77777777">
        <w:tc>
          <w:tcPr>
            <w:tcW w:w="576" w:type="dxa"/>
          </w:tcPr>
          <w:p w14:paraId="5D4D6CA0" w14:textId="77777777" w:rsidR="00A84822" w:rsidRDefault="00A84822">
            <w:pPr>
              <w:rPr>
                <w:sz w:val="22"/>
                <w:szCs w:val="22"/>
              </w:rPr>
            </w:pPr>
          </w:p>
        </w:tc>
        <w:tc>
          <w:tcPr>
            <w:tcW w:w="769" w:type="dxa"/>
            <w:tcBorders>
              <w:top w:val="single" w:sz="4" w:space="0" w:color="000000"/>
            </w:tcBorders>
          </w:tcPr>
          <w:p w14:paraId="7E4D1A73" w14:textId="77777777" w:rsidR="00A84822" w:rsidRDefault="00A84822">
            <w:pPr>
              <w:rPr>
                <w:sz w:val="22"/>
                <w:szCs w:val="22"/>
              </w:rPr>
            </w:pPr>
          </w:p>
        </w:tc>
        <w:tc>
          <w:tcPr>
            <w:tcW w:w="450" w:type="dxa"/>
          </w:tcPr>
          <w:p w14:paraId="6EFCB64B" w14:textId="77777777" w:rsidR="00A84822" w:rsidRDefault="00A84822">
            <w:pPr>
              <w:rPr>
                <w:sz w:val="22"/>
                <w:szCs w:val="22"/>
              </w:rPr>
            </w:pPr>
          </w:p>
        </w:tc>
        <w:tc>
          <w:tcPr>
            <w:tcW w:w="3008" w:type="dxa"/>
          </w:tcPr>
          <w:p w14:paraId="6FEA59A6" w14:textId="77777777" w:rsidR="00A84822" w:rsidRDefault="00A84822">
            <w:pPr>
              <w:rPr>
                <w:sz w:val="22"/>
                <w:szCs w:val="22"/>
              </w:rPr>
            </w:pPr>
          </w:p>
        </w:tc>
        <w:tc>
          <w:tcPr>
            <w:tcW w:w="1321" w:type="dxa"/>
          </w:tcPr>
          <w:p w14:paraId="0C7E1FA2" w14:textId="77777777" w:rsidR="00A84822" w:rsidRDefault="00A84822">
            <w:pPr>
              <w:rPr>
                <w:sz w:val="22"/>
                <w:szCs w:val="22"/>
              </w:rPr>
            </w:pPr>
          </w:p>
        </w:tc>
        <w:tc>
          <w:tcPr>
            <w:tcW w:w="1791" w:type="dxa"/>
          </w:tcPr>
          <w:p w14:paraId="5D9033BC" w14:textId="77777777" w:rsidR="00A84822" w:rsidRDefault="00A84822">
            <w:pPr>
              <w:rPr>
                <w:sz w:val="22"/>
                <w:szCs w:val="22"/>
              </w:rPr>
            </w:pPr>
          </w:p>
        </w:tc>
        <w:tc>
          <w:tcPr>
            <w:tcW w:w="1260" w:type="dxa"/>
          </w:tcPr>
          <w:p w14:paraId="001DA1BF" w14:textId="77777777" w:rsidR="00A84822" w:rsidRDefault="00A84822">
            <w:pPr>
              <w:rPr>
                <w:sz w:val="22"/>
                <w:szCs w:val="22"/>
              </w:rPr>
            </w:pPr>
          </w:p>
        </w:tc>
        <w:tc>
          <w:tcPr>
            <w:tcW w:w="1710" w:type="dxa"/>
          </w:tcPr>
          <w:p w14:paraId="0BD2C5D3" w14:textId="77777777" w:rsidR="00A84822" w:rsidRDefault="00A84822">
            <w:pPr>
              <w:rPr>
                <w:sz w:val="22"/>
                <w:szCs w:val="22"/>
              </w:rPr>
            </w:pPr>
          </w:p>
        </w:tc>
      </w:tr>
      <w:tr w:rsidR="00A84822" w14:paraId="3B0C82F1" w14:textId="77777777">
        <w:tc>
          <w:tcPr>
            <w:tcW w:w="10885" w:type="dxa"/>
            <w:gridSpan w:val="8"/>
          </w:tcPr>
          <w:p w14:paraId="6FD78B6B" w14:textId="77777777" w:rsidR="00A84822" w:rsidRDefault="00000000">
            <w:pPr>
              <w:rPr>
                <w:sz w:val="22"/>
                <w:szCs w:val="22"/>
              </w:rPr>
            </w:pPr>
            <w:r>
              <w:rPr>
                <w:sz w:val="22"/>
                <w:szCs w:val="22"/>
              </w:rPr>
              <w:t>The theme must be reflected in the artwork. The math used in the poster need not reflect the theme.</w:t>
            </w:r>
          </w:p>
        </w:tc>
      </w:tr>
      <w:tr w:rsidR="00A84822" w14:paraId="567B6516" w14:textId="77777777">
        <w:tc>
          <w:tcPr>
            <w:tcW w:w="10885" w:type="dxa"/>
            <w:gridSpan w:val="8"/>
          </w:tcPr>
          <w:p w14:paraId="6A082B8B" w14:textId="77777777" w:rsidR="00A84822" w:rsidRDefault="00000000">
            <w:pPr>
              <w:rPr>
                <w:sz w:val="22"/>
                <w:szCs w:val="22"/>
              </w:rPr>
            </w:pPr>
            <w:r>
              <w:rPr>
                <w:sz w:val="22"/>
                <w:szCs w:val="22"/>
              </w:rPr>
              <w:t>Titles in posters are optional and need not use the exact wording given when theme is announced.</w:t>
            </w:r>
          </w:p>
        </w:tc>
      </w:tr>
      <w:tr w:rsidR="00A84822" w14:paraId="01EE6A52" w14:textId="77777777">
        <w:tc>
          <w:tcPr>
            <w:tcW w:w="576" w:type="dxa"/>
          </w:tcPr>
          <w:p w14:paraId="56E1E4EB" w14:textId="77777777" w:rsidR="00A84822" w:rsidRDefault="00A84822">
            <w:pPr>
              <w:rPr>
                <w:sz w:val="22"/>
                <w:szCs w:val="22"/>
              </w:rPr>
            </w:pPr>
          </w:p>
        </w:tc>
        <w:tc>
          <w:tcPr>
            <w:tcW w:w="769" w:type="dxa"/>
          </w:tcPr>
          <w:p w14:paraId="3317E2BD" w14:textId="77777777" w:rsidR="00A84822" w:rsidRDefault="00A84822">
            <w:pPr>
              <w:rPr>
                <w:sz w:val="22"/>
                <w:szCs w:val="22"/>
              </w:rPr>
            </w:pPr>
          </w:p>
        </w:tc>
        <w:tc>
          <w:tcPr>
            <w:tcW w:w="450" w:type="dxa"/>
          </w:tcPr>
          <w:p w14:paraId="36623E8F" w14:textId="77777777" w:rsidR="00A84822" w:rsidRDefault="00A84822">
            <w:pPr>
              <w:rPr>
                <w:sz w:val="22"/>
                <w:szCs w:val="22"/>
              </w:rPr>
            </w:pPr>
          </w:p>
        </w:tc>
        <w:tc>
          <w:tcPr>
            <w:tcW w:w="3008" w:type="dxa"/>
          </w:tcPr>
          <w:p w14:paraId="7206BBE1" w14:textId="77777777" w:rsidR="00A84822" w:rsidRDefault="00A84822">
            <w:pPr>
              <w:rPr>
                <w:sz w:val="22"/>
                <w:szCs w:val="22"/>
              </w:rPr>
            </w:pPr>
          </w:p>
        </w:tc>
        <w:tc>
          <w:tcPr>
            <w:tcW w:w="1321" w:type="dxa"/>
          </w:tcPr>
          <w:p w14:paraId="07628EF8" w14:textId="77777777" w:rsidR="00A84822" w:rsidRDefault="00A84822">
            <w:pPr>
              <w:rPr>
                <w:sz w:val="22"/>
                <w:szCs w:val="22"/>
              </w:rPr>
            </w:pPr>
          </w:p>
        </w:tc>
        <w:tc>
          <w:tcPr>
            <w:tcW w:w="1791" w:type="dxa"/>
          </w:tcPr>
          <w:p w14:paraId="6B1366AE" w14:textId="77777777" w:rsidR="00A84822" w:rsidRDefault="00A84822">
            <w:pPr>
              <w:rPr>
                <w:sz w:val="22"/>
                <w:szCs w:val="22"/>
              </w:rPr>
            </w:pPr>
          </w:p>
        </w:tc>
        <w:tc>
          <w:tcPr>
            <w:tcW w:w="1260" w:type="dxa"/>
          </w:tcPr>
          <w:p w14:paraId="62570FF4" w14:textId="77777777" w:rsidR="00A84822" w:rsidRDefault="00A84822">
            <w:pPr>
              <w:rPr>
                <w:sz w:val="22"/>
                <w:szCs w:val="22"/>
              </w:rPr>
            </w:pPr>
          </w:p>
        </w:tc>
        <w:tc>
          <w:tcPr>
            <w:tcW w:w="1710" w:type="dxa"/>
          </w:tcPr>
          <w:p w14:paraId="410BEF76" w14:textId="77777777" w:rsidR="00A84822" w:rsidRDefault="00A84822">
            <w:pPr>
              <w:rPr>
                <w:sz w:val="22"/>
                <w:szCs w:val="22"/>
              </w:rPr>
            </w:pPr>
          </w:p>
        </w:tc>
      </w:tr>
      <w:tr w:rsidR="00A84822" w14:paraId="081D8C8B" w14:textId="77777777">
        <w:tc>
          <w:tcPr>
            <w:tcW w:w="576" w:type="dxa"/>
          </w:tcPr>
          <w:p w14:paraId="32718735" w14:textId="77777777" w:rsidR="00A84822" w:rsidRDefault="00000000">
            <w:pPr>
              <w:rPr>
                <w:b/>
                <w:sz w:val="22"/>
                <w:szCs w:val="22"/>
              </w:rPr>
            </w:pPr>
            <w:r>
              <w:rPr>
                <w:b/>
                <w:sz w:val="22"/>
                <w:szCs w:val="22"/>
              </w:rPr>
              <w:t>II.</w:t>
            </w:r>
          </w:p>
        </w:tc>
        <w:tc>
          <w:tcPr>
            <w:tcW w:w="4227" w:type="dxa"/>
            <w:gridSpan w:val="3"/>
          </w:tcPr>
          <w:p w14:paraId="485CD7AB" w14:textId="77777777" w:rsidR="00A84822" w:rsidRDefault="00000000">
            <w:pPr>
              <w:rPr>
                <w:sz w:val="22"/>
                <w:szCs w:val="22"/>
              </w:rPr>
            </w:pPr>
            <w:r>
              <w:rPr>
                <w:b/>
                <w:sz w:val="22"/>
                <w:szCs w:val="22"/>
              </w:rPr>
              <w:t>Presentation</w:t>
            </w:r>
            <w:r>
              <w:rPr>
                <w:sz w:val="22"/>
                <w:szCs w:val="22"/>
              </w:rPr>
              <w:t xml:space="preserve"> (25 points, maximum)</w:t>
            </w:r>
          </w:p>
        </w:tc>
        <w:tc>
          <w:tcPr>
            <w:tcW w:w="1321" w:type="dxa"/>
          </w:tcPr>
          <w:p w14:paraId="2CCA9CAE" w14:textId="77777777" w:rsidR="00A84822" w:rsidRDefault="00A84822">
            <w:pPr>
              <w:rPr>
                <w:sz w:val="22"/>
                <w:szCs w:val="22"/>
              </w:rPr>
            </w:pPr>
          </w:p>
        </w:tc>
        <w:tc>
          <w:tcPr>
            <w:tcW w:w="1791" w:type="dxa"/>
          </w:tcPr>
          <w:p w14:paraId="73E985B7" w14:textId="77777777" w:rsidR="00A84822" w:rsidRDefault="00A84822">
            <w:pPr>
              <w:rPr>
                <w:sz w:val="22"/>
                <w:szCs w:val="22"/>
              </w:rPr>
            </w:pPr>
          </w:p>
        </w:tc>
        <w:tc>
          <w:tcPr>
            <w:tcW w:w="1260" w:type="dxa"/>
            <w:tcBorders>
              <w:bottom w:val="single" w:sz="4" w:space="0" w:color="000000"/>
            </w:tcBorders>
          </w:tcPr>
          <w:p w14:paraId="60BBBAC2" w14:textId="77777777" w:rsidR="00A84822" w:rsidRDefault="00A84822">
            <w:pPr>
              <w:rPr>
                <w:sz w:val="22"/>
                <w:szCs w:val="22"/>
              </w:rPr>
            </w:pPr>
          </w:p>
        </w:tc>
        <w:tc>
          <w:tcPr>
            <w:tcW w:w="1710" w:type="dxa"/>
          </w:tcPr>
          <w:p w14:paraId="1CF8994B" w14:textId="77777777" w:rsidR="00A84822" w:rsidRDefault="00000000">
            <w:pPr>
              <w:rPr>
                <w:b/>
                <w:sz w:val="22"/>
                <w:szCs w:val="22"/>
              </w:rPr>
            </w:pPr>
            <w:r>
              <w:rPr>
                <w:b/>
                <w:sz w:val="22"/>
                <w:szCs w:val="22"/>
              </w:rPr>
              <w:t>Total Points</w:t>
            </w:r>
          </w:p>
        </w:tc>
      </w:tr>
      <w:tr w:rsidR="00A84822" w14:paraId="4CB2B495" w14:textId="77777777">
        <w:tc>
          <w:tcPr>
            <w:tcW w:w="576" w:type="dxa"/>
          </w:tcPr>
          <w:p w14:paraId="70A5701C" w14:textId="77777777" w:rsidR="00A84822" w:rsidRDefault="00A84822">
            <w:pPr>
              <w:rPr>
                <w:sz w:val="22"/>
                <w:szCs w:val="22"/>
              </w:rPr>
            </w:pPr>
          </w:p>
        </w:tc>
        <w:tc>
          <w:tcPr>
            <w:tcW w:w="769" w:type="dxa"/>
            <w:tcBorders>
              <w:bottom w:val="single" w:sz="4" w:space="0" w:color="000000"/>
            </w:tcBorders>
          </w:tcPr>
          <w:p w14:paraId="15CAC42E" w14:textId="77777777" w:rsidR="00A84822" w:rsidRDefault="00A84822">
            <w:pPr>
              <w:rPr>
                <w:sz w:val="22"/>
                <w:szCs w:val="22"/>
              </w:rPr>
            </w:pPr>
          </w:p>
        </w:tc>
        <w:tc>
          <w:tcPr>
            <w:tcW w:w="450" w:type="dxa"/>
          </w:tcPr>
          <w:p w14:paraId="1ED4E2AB" w14:textId="77777777" w:rsidR="00A84822" w:rsidRDefault="00000000">
            <w:pPr>
              <w:rPr>
                <w:sz w:val="22"/>
                <w:szCs w:val="22"/>
              </w:rPr>
            </w:pPr>
            <w:r>
              <w:rPr>
                <w:sz w:val="22"/>
                <w:szCs w:val="22"/>
              </w:rPr>
              <w:t>A.</w:t>
            </w:r>
          </w:p>
        </w:tc>
        <w:tc>
          <w:tcPr>
            <w:tcW w:w="6120" w:type="dxa"/>
            <w:gridSpan w:val="3"/>
          </w:tcPr>
          <w:p w14:paraId="6808784F" w14:textId="77777777" w:rsidR="00A84822" w:rsidRDefault="00000000">
            <w:pPr>
              <w:rPr>
                <w:sz w:val="22"/>
                <w:szCs w:val="22"/>
              </w:rPr>
            </w:pPr>
            <w:r>
              <w:rPr>
                <w:sz w:val="22"/>
                <w:szCs w:val="22"/>
              </w:rPr>
              <w:t>Clear articulation (0-5 points)</w:t>
            </w:r>
          </w:p>
        </w:tc>
        <w:tc>
          <w:tcPr>
            <w:tcW w:w="1260" w:type="dxa"/>
            <w:tcBorders>
              <w:top w:val="single" w:sz="4" w:space="0" w:color="000000"/>
            </w:tcBorders>
          </w:tcPr>
          <w:p w14:paraId="27FC65C3" w14:textId="77777777" w:rsidR="00A84822" w:rsidRDefault="00A84822">
            <w:pPr>
              <w:rPr>
                <w:sz w:val="22"/>
                <w:szCs w:val="22"/>
              </w:rPr>
            </w:pPr>
          </w:p>
        </w:tc>
        <w:tc>
          <w:tcPr>
            <w:tcW w:w="1710" w:type="dxa"/>
          </w:tcPr>
          <w:p w14:paraId="18D8B55F" w14:textId="77777777" w:rsidR="00A84822" w:rsidRDefault="00A84822">
            <w:pPr>
              <w:rPr>
                <w:sz w:val="22"/>
                <w:szCs w:val="22"/>
              </w:rPr>
            </w:pPr>
          </w:p>
        </w:tc>
      </w:tr>
      <w:tr w:rsidR="00A84822" w14:paraId="664808D6" w14:textId="77777777">
        <w:tc>
          <w:tcPr>
            <w:tcW w:w="576" w:type="dxa"/>
          </w:tcPr>
          <w:p w14:paraId="7EC6A55F" w14:textId="77777777" w:rsidR="00A84822" w:rsidRDefault="00A84822">
            <w:pPr>
              <w:rPr>
                <w:sz w:val="22"/>
                <w:szCs w:val="22"/>
              </w:rPr>
            </w:pPr>
          </w:p>
        </w:tc>
        <w:tc>
          <w:tcPr>
            <w:tcW w:w="769" w:type="dxa"/>
            <w:tcBorders>
              <w:top w:val="single" w:sz="4" w:space="0" w:color="000000"/>
              <w:bottom w:val="single" w:sz="4" w:space="0" w:color="000000"/>
            </w:tcBorders>
          </w:tcPr>
          <w:p w14:paraId="25C32746" w14:textId="77777777" w:rsidR="00A84822" w:rsidRDefault="00A84822">
            <w:pPr>
              <w:rPr>
                <w:sz w:val="22"/>
                <w:szCs w:val="22"/>
              </w:rPr>
            </w:pPr>
          </w:p>
        </w:tc>
        <w:tc>
          <w:tcPr>
            <w:tcW w:w="450" w:type="dxa"/>
          </w:tcPr>
          <w:p w14:paraId="4AC66259" w14:textId="77777777" w:rsidR="00A84822" w:rsidRDefault="00000000">
            <w:pPr>
              <w:rPr>
                <w:sz w:val="22"/>
                <w:szCs w:val="22"/>
              </w:rPr>
            </w:pPr>
            <w:r>
              <w:rPr>
                <w:sz w:val="22"/>
                <w:szCs w:val="22"/>
              </w:rPr>
              <w:t>B.</w:t>
            </w:r>
          </w:p>
        </w:tc>
        <w:tc>
          <w:tcPr>
            <w:tcW w:w="6120" w:type="dxa"/>
            <w:gridSpan w:val="3"/>
          </w:tcPr>
          <w:p w14:paraId="37B7D9D5" w14:textId="77777777" w:rsidR="00A84822" w:rsidRDefault="00000000">
            <w:pPr>
              <w:rPr>
                <w:sz w:val="22"/>
                <w:szCs w:val="22"/>
              </w:rPr>
            </w:pPr>
            <w:r>
              <w:rPr>
                <w:sz w:val="22"/>
                <w:szCs w:val="22"/>
              </w:rPr>
              <w:t>Addressed to audience (0-5 points)</w:t>
            </w:r>
          </w:p>
        </w:tc>
        <w:tc>
          <w:tcPr>
            <w:tcW w:w="1260" w:type="dxa"/>
          </w:tcPr>
          <w:p w14:paraId="232C90A1" w14:textId="77777777" w:rsidR="00A84822" w:rsidRDefault="00A84822">
            <w:pPr>
              <w:rPr>
                <w:sz w:val="22"/>
                <w:szCs w:val="22"/>
              </w:rPr>
            </w:pPr>
          </w:p>
        </w:tc>
        <w:tc>
          <w:tcPr>
            <w:tcW w:w="1710" w:type="dxa"/>
          </w:tcPr>
          <w:p w14:paraId="7FB53891" w14:textId="77777777" w:rsidR="00A84822" w:rsidRDefault="00A84822">
            <w:pPr>
              <w:rPr>
                <w:sz w:val="22"/>
                <w:szCs w:val="22"/>
              </w:rPr>
            </w:pPr>
          </w:p>
        </w:tc>
      </w:tr>
      <w:tr w:rsidR="00A84822" w14:paraId="029A391B" w14:textId="77777777">
        <w:tc>
          <w:tcPr>
            <w:tcW w:w="576" w:type="dxa"/>
          </w:tcPr>
          <w:p w14:paraId="7487E4D0" w14:textId="77777777" w:rsidR="00A84822" w:rsidRDefault="00A84822">
            <w:pPr>
              <w:rPr>
                <w:sz w:val="22"/>
                <w:szCs w:val="22"/>
              </w:rPr>
            </w:pPr>
          </w:p>
        </w:tc>
        <w:tc>
          <w:tcPr>
            <w:tcW w:w="769" w:type="dxa"/>
            <w:tcBorders>
              <w:top w:val="single" w:sz="4" w:space="0" w:color="000000"/>
              <w:bottom w:val="single" w:sz="4" w:space="0" w:color="000000"/>
            </w:tcBorders>
          </w:tcPr>
          <w:p w14:paraId="1C61EF0F" w14:textId="77777777" w:rsidR="00A84822" w:rsidRDefault="00A84822">
            <w:pPr>
              <w:rPr>
                <w:sz w:val="22"/>
                <w:szCs w:val="22"/>
              </w:rPr>
            </w:pPr>
          </w:p>
        </w:tc>
        <w:tc>
          <w:tcPr>
            <w:tcW w:w="450" w:type="dxa"/>
          </w:tcPr>
          <w:p w14:paraId="741CD0B6" w14:textId="77777777" w:rsidR="00A84822" w:rsidRDefault="00000000">
            <w:pPr>
              <w:rPr>
                <w:sz w:val="22"/>
                <w:szCs w:val="22"/>
              </w:rPr>
            </w:pPr>
            <w:r>
              <w:rPr>
                <w:sz w:val="22"/>
                <w:szCs w:val="22"/>
              </w:rPr>
              <w:t>C.</w:t>
            </w:r>
          </w:p>
        </w:tc>
        <w:tc>
          <w:tcPr>
            <w:tcW w:w="6120" w:type="dxa"/>
            <w:gridSpan w:val="3"/>
          </w:tcPr>
          <w:p w14:paraId="107FD426" w14:textId="77777777" w:rsidR="00A84822" w:rsidRDefault="00000000">
            <w:pPr>
              <w:rPr>
                <w:sz w:val="22"/>
                <w:szCs w:val="22"/>
              </w:rPr>
            </w:pPr>
            <w:r>
              <w:rPr>
                <w:sz w:val="22"/>
                <w:szCs w:val="22"/>
              </w:rPr>
              <w:t>Use of the Tri Fold Poster Board (0-5 points)</w:t>
            </w:r>
          </w:p>
        </w:tc>
        <w:tc>
          <w:tcPr>
            <w:tcW w:w="1260" w:type="dxa"/>
          </w:tcPr>
          <w:p w14:paraId="12FA7D5D" w14:textId="77777777" w:rsidR="00A84822" w:rsidRDefault="00A84822">
            <w:pPr>
              <w:rPr>
                <w:sz w:val="22"/>
                <w:szCs w:val="22"/>
              </w:rPr>
            </w:pPr>
          </w:p>
        </w:tc>
        <w:tc>
          <w:tcPr>
            <w:tcW w:w="1710" w:type="dxa"/>
          </w:tcPr>
          <w:p w14:paraId="2EA81E2C" w14:textId="77777777" w:rsidR="00A84822" w:rsidRDefault="00A84822">
            <w:pPr>
              <w:rPr>
                <w:sz w:val="22"/>
                <w:szCs w:val="22"/>
              </w:rPr>
            </w:pPr>
          </w:p>
        </w:tc>
      </w:tr>
      <w:tr w:rsidR="00A84822" w14:paraId="66208325" w14:textId="77777777">
        <w:tc>
          <w:tcPr>
            <w:tcW w:w="576" w:type="dxa"/>
          </w:tcPr>
          <w:p w14:paraId="718D8058" w14:textId="77777777" w:rsidR="00A84822" w:rsidRDefault="00A84822">
            <w:pPr>
              <w:rPr>
                <w:sz w:val="22"/>
                <w:szCs w:val="22"/>
              </w:rPr>
            </w:pPr>
          </w:p>
        </w:tc>
        <w:tc>
          <w:tcPr>
            <w:tcW w:w="769" w:type="dxa"/>
            <w:tcBorders>
              <w:top w:val="single" w:sz="4" w:space="0" w:color="000000"/>
            </w:tcBorders>
          </w:tcPr>
          <w:p w14:paraId="5C81B15F" w14:textId="77777777" w:rsidR="00A84822" w:rsidRDefault="00A84822">
            <w:pPr>
              <w:rPr>
                <w:sz w:val="22"/>
                <w:szCs w:val="22"/>
              </w:rPr>
            </w:pPr>
          </w:p>
        </w:tc>
        <w:tc>
          <w:tcPr>
            <w:tcW w:w="450" w:type="dxa"/>
          </w:tcPr>
          <w:p w14:paraId="767E6E96" w14:textId="77777777" w:rsidR="00A84822" w:rsidRDefault="00000000">
            <w:pPr>
              <w:rPr>
                <w:sz w:val="22"/>
                <w:szCs w:val="22"/>
              </w:rPr>
            </w:pPr>
            <w:r>
              <w:rPr>
                <w:sz w:val="22"/>
                <w:szCs w:val="22"/>
              </w:rPr>
              <w:t>D.</w:t>
            </w:r>
          </w:p>
        </w:tc>
        <w:tc>
          <w:tcPr>
            <w:tcW w:w="3008" w:type="dxa"/>
          </w:tcPr>
          <w:p w14:paraId="6B6571F7" w14:textId="77777777" w:rsidR="00A84822" w:rsidRDefault="00000000">
            <w:pPr>
              <w:rPr>
                <w:sz w:val="22"/>
                <w:szCs w:val="22"/>
              </w:rPr>
            </w:pPr>
            <w:r>
              <w:rPr>
                <w:sz w:val="22"/>
                <w:szCs w:val="22"/>
              </w:rPr>
              <w:t>Wow Factor! (0-5 points)</w:t>
            </w:r>
          </w:p>
        </w:tc>
        <w:tc>
          <w:tcPr>
            <w:tcW w:w="1321" w:type="dxa"/>
          </w:tcPr>
          <w:p w14:paraId="2DD20C24" w14:textId="77777777" w:rsidR="00A84822" w:rsidRDefault="00A84822">
            <w:pPr>
              <w:rPr>
                <w:sz w:val="22"/>
                <w:szCs w:val="22"/>
              </w:rPr>
            </w:pPr>
          </w:p>
        </w:tc>
        <w:tc>
          <w:tcPr>
            <w:tcW w:w="1791" w:type="dxa"/>
          </w:tcPr>
          <w:p w14:paraId="6E287AD8" w14:textId="77777777" w:rsidR="00A84822" w:rsidRDefault="00A84822">
            <w:pPr>
              <w:rPr>
                <w:sz w:val="22"/>
                <w:szCs w:val="22"/>
              </w:rPr>
            </w:pPr>
          </w:p>
        </w:tc>
        <w:tc>
          <w:tcPr>
            <w:tcW w:w="1260" w:type="dxa"/>
          </w:tcPr>
          <w:p w14:paraId="21FDB266" w14:textId="77777777" w:rsidR="00A84822" w:rsidRDefault="00A84822">
            <w:pPr>
              <w:rPr>
                <w:sz w:val="22"/>
                <w:szCs w:val="22"/>
              </w:rPr>
            </w:pPr>
          </w:p>
        </w:tc>
        <w:tc>
          <w:tcPr>
            <w:tcW w:w="1710" w:type="dxa"/>
          </w:tcPr>
          <w:p w14:paraId="1CB1A556" w14:textId="77777777" w:rsidR="00A84822" w:rsidRDefault="00A84822">
            <w:pPr>
              <w:rPr>
                <w:sz w:val="22"/>
                <w:szCs w:val="22"/>
              </w:rPr>
            </w:pPr>
          </w:p>
        </w:tc>
      </w:tr>
      <w:tr w:rsidR="00A84822" w14:paraId="755FCF41" w14:textId="77777777">
        <w:tc>
          <w:tcPr>
            <w:tcW w:w="576" w:type="dxa"/>
          </w:tcPr>
          <w:p w14:paraId="08541768" w14:textId="77777777" w:rsidR="00A84822" w:rsidRDefault="00A84822">
            <w:pPr>
              <w:rPr>
                <w:sz w:val="22"/>
                <w:szCs w:val="22"/>
              </w:rPr>
            </w:pPr>
          </w:p>
        </w:tc>
        <w:tc>
          <w:tcPr>
            <w:tcW w:w="769" w:type="dxa"/>
            <w:tcBorders>
              <w:top w:val="single" w:sz="4" w:space="0" w:color="000000"/>
            </w:tcBorders>
          </w:tcPr>
          <w:p w14:paraId="1D12B904" w14:textId="77777777" w:rsidR="00A84822" w:rsidRDefault="00A84822">
            <w:pPr>
              <w:rPr>
                <w:sz w:val="22"/>
                <w:szCs w:val="22"/>
              </w:rPr>
            </w:pPr>
          </w:p>
        </w:tc>
        <w:tc>
          <w:tcPr>
            <w:tcW w:w="450" w:type="dxa"/>
          </w:tcPr>
          <w:p w14:paraId="725085D3" w14:textId="77777777" w:rsidR="00A84822" w:rsidRDefault="00000000">
            <w:pPr>
              <w:rPr>
                <w:sz w:val="22"/>
                <w:szCs w:val="22"/>
              </w:rPr>
            </w:pPr>
            <w:r>
              <w:rPr>
                <w:sz w:val="22"/>
                <w:szCs w:val="22"/>
              </w:rPr>
              <w:t>E.</w:t>
            </w:r>
          </w:p>
        </w:tc>
        <w:tc>
          <w:tcPr>
            <w:tcW w:w="3008" w:type="dxa"/>
          </w:tcPr>
          <w:p w14:paraId="162AD269" w14:textId="77777777" w:rsidR="00A84822" w:rsidRDefault="00000000">
            <w:pPr>
              <w:rPr>
                <w:sz w:val="22"/>
                <w:szCs w:val="22"/>
              </w:rPr>
            </w:pPr>
            <w:r>
              <w:rPr>
                <w:sz w:val="22"/>
                <w:szCs w:val="22"/>
              </w:rPr>
              <w:t>Use of Time (0-5 points)</w:t>
            </w:r>
          </w:p>
        </w:tc>
        <w:tc>
          <w:tcPr>
            <w:tcW w:w="1321" w:type="dxa"/>
          </w:tcPr>
          <w:p w14:paraId="03D6C936" w14:textId="77777777" w:rsidR="00A84822" w:rsidRDefault="00A84822">
            <w:pPr>
              <w:rPr>
                <w:sz w:val="22"/>
                <w:szCs w:val="22"/>
              </w:rPr>
            </w:pPr>
          </w:p>
        </w:tc>
        <w:tc>
          <w:tcPr>
            <w:tcW w:w="1791" w:type="dxa"/>
          </w:tcPr>
          <w:p w14:paraId="61F1BF88" w14:textId="77777777" w:rsidR="00A84822" w:rsidRDefault="00A84822">
            <w:pPr>
              <w:rPr>
                <w:sz w:val="22"/>
                <w:szCs w:val="22"/>
              </w:rPr>
            </w:pPr>
          </w:p>
        </w:tc>
        <w:tc>
          <w:tcPr>
            <w:tcW w:w="1260" w:type="dxa"/>
          </w:tcPr>
          <w:p w14:paraId="124DB6FA" w14:textId="77777777" w:rsidR="00A84822" w:rsidRDefault="00A84822">
            <w:pPr>
              <w:rPr>
                <w:sz w:val="22"/>
                <w:szCs w:val="22"/>
              </w:rPr>
            </w:pPr>
          </w:p>
        </w:tc>
        <w:tc>
          <w:tcPr>
            <w:tcW w:w="1710" w:type="dxa"/>
          </w:tcPr>
          <w:p w14:paraId="4A713DE1" w14:textId="77777777" w:rsidR="00A84822" w:rsidRDefault="00A84822">
            <w:pPr>
              <w:rPr>
                <w:sz w:val="22"/>
                <w:szCs w:val="22"/>
              </w:rPr>
            </w:pPr>
          </w:p>
        </w:tc>
      </w:tr>
      <w:tr w:rsidR="00A84822" w14:paraId="79792C5B" w14:textId="77777777">
        <w:tc>
          <w:tcPr>
            <w:tcW w:w="576" w:type="dxa"/>
          </w:tcPr>
          <w:p w14:paraId="779EEDBE" w14:textId="77777777" w:rsidR="00A84822" w:rsidRDefault="00A84822">
            <w:pPr>
              <w:rPr>
                <w:sz w:val="22"/>
                <w:szCs w:val="22"/>
              </w:rPr>
            </w:pPr>
          </w:p>
        </w:tc>
        <w:tc>
          <w:tcPr>
            <w:tcW w:w="769" w:type="dxa"/>
          </w:tcPr>
          <w:p w14:paraId="2713790D" w14:textId="77777777" w:rsidR="00A84822" w:rsidRDefault="00A84822">
            <w:pPr>
              <w:rPr>
                <w:sz w:val="22"/>
                <w:szCs w:val="22"/>
              </w:rPr>
            </w:pPr>
          </w:p>
        </w:tc>
        <w:tc>
          <w:tcPr>
            <w:tcW w:w="450" w:type="dxa"/>
          </w:tcPr>
          <w:p w14:paraId="3117B846" w14:textId="77777777" w:rsidR="00A84822" w:rsidRDefault="00A84822">
            <w:pPr>
              <w:rPr>
                <w:sz w:val="22"/>
                <w:szCs w:val="22"/>
              </w:rPr>
            </w:pPr>
          </w:p>
        </w:tc>
        <w:tc>
          <w:tcPr>
            <w:tcW w:w="3008" w:type="dxa"/>
          </w:tcPr>
          <w:p w14:paraId="76051305" w14:textId="77777777" w:rsidR="00A84822" w:rsidRDefault="00A84822">
            <w:pPr>
              <w:rPr>
                <w:sz w:val="22"/>
                <w:szCs w:val="22"/>
              </w:rPr>
            </w:pPr>
          </w:p>
        </w:tc>
        <w:tc>
          <w:tcPr>
            <w:tcW w:w="1321" w:type="dxa"/>
          </w:tcPr>
          <w:p w14:paraId="3BB78C7F" w14:textId="77777777" w:rsidR="00A84822" w:rsidRDefault="00A84822">
            <w:pPr>
              <w:rPr>
                <w:sz w:val="22"/>
                <w:szCs w:val="22"/>
              </w:rPr>
            </w:pPr>
          </w:p>
        </w:tc>
        <w:tc>
          <w:tcPr>
            <w:tcW w:w="1791" w:type="dxa"/>
          </w:tcPr>
          <w:p w14:paraId="0B95AA59" w14:textId="77777777" w:rsidR="00A84822" w:rsidRDefault="00A84822">
            <w:pPr>
              <w:rPr>
                <w:sz w:val="22"/>
                <w:szCs w:val="22"/>
              </w:rPr>
            </w:pPr>
          </w:p>
        </w:tc>
        <w:tc>
          <w:tcPr>
            <w:tcW w:w="1260" w:type="dxa"/>
          </w:tcPr>
          <w:p w14:paraId="07B4D361" w14:textId="77777777" w:rsidR="00A84822" w:rsidRDefault="00A84822">
            <w:pPr>
              <w:rPr>
                <w:sz w:val="22"/>
                <w:szCs w:val="22"/>
              </w:rPr>
            </w:pPr>
          </w:p>
        </w:tc>
        <w:tc>
          <w:tcPr>
            <w:tcW w:w="1710" w:type="dxa"/>
          </w:tcPr>
          <w:p w14:paraId="3F1DE8CF" w14:textId="77777777" w:rsidR="00A84822" w:rsidRDefault="00A84822">
            <w:pPr>
              <w:rPr>
                <w:sz w:val="22"/>
                <w:szCs w:val="22"/>
              </w:rPr>
            </w:pPr>
          </w:p>
        </w:tc>
      </w:tr>
      <w:tr w:rsidR="00A84822" w14:paraId="3C956263" w14:textId="77777777">
        <w:tc>
          <w:tcPr>
            <w:tcW w:w="576" w:type="dxa"/>
          </w:tcPr>
          <w:p w14:paraId="38A79320" w14:textId="77777777" w:rsidR="00A84822" w:rsidRDefault="00A84822">
            <w:pPr>
              <w:rPr>
                <w:sz w:val="22"/>
                <w:szCs w:val="22"/>
              </w:rPr>
            </w:pPr>
          </w:p>
        </w:tc>
        <w:tc>
          <w:tcPr>
            <w:tcW w:w="769" w:type="dxa"/>
          </w:tcPr>
          <w:p w14:paraId="0FC3F40A" w14:textId="77777777" w:rsidR="00A84822" w:rsidRDefault="00A84822">
            <w:pPr>
              <w:rPr>
                <w:sz w:val="22"/>
                <w:szCs w:val="22"/>
              </w:rPr>
            </w:pPr>
          </w:p>
        </w:tc>
        <w:tc>
          <w:tcPr>
            <w:tcW w:w="450" w:type="dxa"/>
          </w:tcPr>
          <w:p w14:paraId="6B75ED0F" w14:textId="77777777" w:rsidR="00A84822" w:rsidRDefault="00A84822">
            <w:pPr>
              <w:rPr>
                <w:sz w:val="22"/>
                <w:szCs w:val="22"/>
              </w:rPr>
            </w:pPr>
          </w:p>
        </w:tc>
        <w:tc>
          <w:tcPr>
            <w:tcW w:w="3008" w:type="dxa"/>
          </w:tcPr>
          <w:p w14:paraId="261458F4" w14:textId="77777777" w:rsidR="00A84822" w:rsidRDefault="00A84822">
            <w:pPr>
              <w:rPr>
                <w:sz w:val="22"/>
                <w:szCs w:val="22"/>
              </w:rPr>
            </w:pPr>
          </w:p>
        </w:tc>
        <w:tc>
          <w:tcPr>
            <w:tcW w:w="1321" w:type="dxa"/>
          </w:tcPr>
          <w:p w14:paraId="75A54FE5" w14:textId="77777777" w:rsidR="00A84822" w:rsidRDefault="00A84822">
            <w:pPr>
              <w:rPr>
                <w:sz w:val="22"/>
                <w:szCs w:val="22"/>
              </w:rPr>
            </w:pPr>
          </w:p>
        </w:tc>
        <w:tc>
          <w:tcPr>
            <w:tcW w:w="1791" w:type="dxa"/>
          </w:tcPr>
          <w:p w14:paraId="61F6FA6D" w14:textId="77777777" w:rsidR="00A84822" w:rsidRDefault="00A84822">
            <w:pPr>
              <w:rPr>
                <w:sz w:val="22"/>
                <w:szCs w:val="22"/>
              </w:rPr>
            </w:pPr>
          </w:p>
        </w:tc>
        <w:tc>
          <w:tcPr>
            <w:tcW w:w="1260" w:type="dxa"/>
          </w:tcPr>
          <w:p w14:paraId="5AF219B6" w14:textId="77777777" w:rsidR="00A84822" w:rsidRDefault="00A84822">
            <w:pPr>
              <w:rPr>
                <w:sz w:val="22"/>
                <w:szCs w:val="22"/>
              </w:rPr>
            </w:pPr>
          </w:p>
        </w:tc>
        <w:tc>
          <w:tcPr>
            <w:tcW w:w="1710" w:type="dxa"/>
          </w:tcPr>
          <w:p w14:paraId="14D14D76" w14:textId="77777777" w:rsidR="00A84822" w:rsidRDefault="00A84822">
            <w:pPr>
              <w:rPr>
                <w:sz w:val="22"/>
                <w:szCs w:val="22"/>
              </w:rPr>
            </w:pPr>
          </w:p>
        </w:tc>
      </w:tr>
      <w:tr w:rsidR="00A84822" w14:paraId="22C54356" w14:textId="77777777">
        <w:tc>
          <w:tcPr>
            <w:tcW w:w="576" w:type="dxa"/>
          </w:tcPr>
          <w:p w14:paraId="49EC447C" w14:textId="77777777" w:rsidR="00A84822" w:rsidRDefault="00A84822">
            <w:pPr>
              <w:rPr>
                <w:sz w:val="22"/>
                <w:szCs w:val="22"/>
              </w:rPr>
            </w:pPr>
          </w:p>
        </w:tc>
        <w:tc>
          <w:tcPr>
            <w:tcW w:w="769" w:type="dxa"/>
          </w:tcPr>
          <w:p w14:paraId="080C1EB2" w14:textId="77777777" w:rsidR="00A84822" w:rsidRDefault="00A84822">
            <w:pPr>
              <w:rPr>
                <w:sz w:val="22"/>
                <w:szCs w:val="22"/>
              </w:rPr>
            </w:pPr>
          </w:p>
        </w:tc>
        <w:tc>
          <w:tcPr>
            <w:tcW w:w="450" w:type="dxa"/>
          </w:tcPr>
          <w:p w14:paraId="54023761" w14:textId="77777777" w:rsidR="00A84822" w:rsidRDefault="00A84822">
            <w:pPr>
              <w:rPr>
                <w:sz w:val="22"/>
                <w:szCs w:val="22"/>
              </w:rPr>
            </w:pPr>
          </w:p>
        </w:tc>
        <w:tc>
          <w:tcPr>
            <w:tcW w:w="3008" w:type="dxa"/>
          </w:tcPr>
          <w:p w14:paraId="74135E39" w14:textId="77777777" w:rsidR="00A84822" w:rsidRDefault="00A84822">
            <w:pPr>
              <w:rPr>
                <w:sz w:val="22"/>
                <w:szCs w:val="22"/>
              </w:rPr>
            </w:pPr>
          </w:p>
        </w:tc>
        <w:tc>
          <w:tcPr>
            <w:tcW w:w="1321" w:type="dxa"/>
          </w:tcPr>
          <w:p w14:paraId="2612B6AE" w14:textId="77777777" w:rsidR="00A84822" w:rsidRDefault="00A84822">
            <w:pPr>
              <w:rPr>
                <w:sz w:val="22"/>
                <w:szCs w:val="22"/>
              </w:rPr>
            </w:pPr>
          </w:p>
        </w:tc>
        <w:tc>
          <w:tcPr>
            <w:tcW w:w="1791" w:type="dxa"/>
          </w:tcPr>
          <w:p w14:paraId="36F7025C" w14:textId="77777777" w:rsidR="00A84822" w:rsidRDefault="00000000">
            <w:pPr>
              <w:jc w:val="right"/>
              <w:rPr>
                <w:b/>
                <w:sz w:val="22"/>
                <w:szCs w:val="22"/>
              </w:rPr>
            </w:pPr>
            <w:r>
              <w:rPr>
                <w:b/>
                <w:sz w:val="22"/>
                <w:szCs w:val="22"/>
              </w:rPr>
              <w:t>Total Points</w:t>
            </w:r>
          </w:p>
        </w:tc>
        <w:tc>
          <w:tcPr>
            <w:tcW w:w="1260" w:type="dxa"/>
            <w:tcBorders>
              <w:bottom w:val="single" w:sz="4" w:space="0" w:color="000000"/>
            </w:tcBorders>
          </w:tcPr>
          <w:p w14:paraId="3D225266" w14:textId="77777777" w:rsidR="00A84822" w:rsidRDefault="00A84822">
            <w:pPr>
              <w:rPr>
                <w:sz w:val="22"/>
                <w:szCs w:val="22"/>
              </w:rPr>
            </w:pPr>
          </w:p>
        </w:tc>
        <w:tc>
          <w:tcPr>
            <w:tcW w:w="1710" w:type="dxa"/>
          </w:tcPr>
          <w:p w14:paraId="68BFD7C3" w14:textId="77777777" w:rsidR="00A84822" w:rsidRDefault="00000000">
            <w:pPr>
              <w:rPr>
                <w:sz w:val="22"/>
                <w:szCs w:val="22"/>
              </w:rPr>
            </w:pPr>
            <w:r>
              <w:rPr>
                <w:sz w:val="22"/>
                <w:szCs w:val="22"/>
              </w:rPr>
              <w:t>(35 maximum)</w:t>
            </w:r>
          </w:p>
        </w:tc>
      </w:tr>
    </w:tbl>
    <w:p w14:paraId="04B4F883" w14:textId="77777777" w:rsidR="00A84822" w:rsidRDefault="00A84822">
      <w:pPr>
        <w:pBdr>
          <w:bottom w:val="single" w:sz="12" w:space="1" w:color="000000"/>
        </w:pBdr>
      </w:pPr>
    </w:p>
    <w:p w14:paraId="2DAE6AE5" w14:textId="77777777" w:rsidR="00A84822" w:rsidRDefault="00000000">
      <w:pPr>
        <w:widowControl/>
        <w:rPr>
          <w:sz w:val="22"/>
          <w:szCs w:val="22"/>
        </w:rPr>
      </w:pPr>
      <w:r>
        <w:rPr>
          <w:sz w:val="22"/>
          <w:szCs w:val="22"/>
        </w:rPr>
        <w:t>Comments (on back):  Note here if you use the back</w:t>
      </w:r>
    </w:p>
    <w:p w14:paraId="17479A9A" w14:textId="77777777" w:rsidR="00A84822" w:rsidRDefault="00000000">
      <w:pPr>
        <w:widowControl/>
      </w:pPr>
      <w:r>
        <w:t xml:space="preserve"> </w:t>
      </w:r>
      <w:r>
        <w:tab/>
      </w:r>
      <w:r>
        <w:tab/>
      </w:r>
    </w:p>
    <w:p w14:paraId="3102BD65" w14:textId="77777777" w:rsidR="00A84822" w:rsidRDefault="00A84822">
      <w:pPr>
        <w:jc w:val="center"/>
        <w:rPr>
          <w:b/>
          <w:u w:val="single"/>
        </w:rPr>
      </w:pPr>
    </w:p>
    <w:p w14:paraId="51288F0D" w14:textId="77777777" w:rsidR="00A84822" w:rsidRDefault="00A84822">
      <w:pPr>
        <w:widowControl/>
        <w:rPr>
          <w:b/>
        </w:rPr>
      </w:pPr>
    </w:p>
    <w:p w14:paraId="1C04CAE1" w14:textId="77777777" w:rsidR="00A84822" w:rsidRDefault="00A84822">
      <w:pPr>
        <w:widowControl/>
      </w:pPr>
    </w:p>
    <w:p w14:paraId="7EE7D574" w14:textId="77777777" w:rsidR="00A84822" w:rsidRDefault="00A84822">
      <w:pPr>
        <w:widowControl/>
      </w:pPr>
    </w:p>
    <w:p w14:paraId="1EF4BA6E" w14:textId="77777777" w:rsidR="00A84822" w:rsidRDefault="00A84822">
      <w:pPr>
        <w:widowControl/>
      </w:pPr>
    </w:p>
    <w:p w14:paraId="2DA0C808" w14:textId="77777777" w:rsidR="00A84822" w:rsidRDefault="00A84822">
      <w:pPr>
        <w:widowControl/>
      </w:pPr>
    </w:p>
    <w:p w14:paraId="0C26ABFB" w14:textId="77777777" w:rsidR="00A84822" w:rsidRDefault="00A84822">
      <w:pPr>
        <w:widowControl/>
      </w:pPr>
    </w:p>
    <w:p w14:paraId="42A08431" w14:textId="77777777" w:rsidR="00A84822" w:rsidRDefault="00A84822">
      <w:pPr>
        <w:widowControl/>
      </w:pPr>
    </w:p>
    <w:p w14:paraId="22FC14A2" w14:textId="77777777" w:rsidR="00A84822" w:rsidRDefault="00A84822">
      <w:pPr>
        <w:widowControl/>
      </w:pPr>
    </w:p>
    <w:p w14:paraId="3BB0539C" w14:textId="77777777" w:rsidR="00A84822" w:rsidRDefault="00A84822">
      <w:pPr>
        <w:widowControl/>
      </w:pPr>
    </w:p>
    <w:p w14:paraId="76844975" w14:textId="77777777" w:rsidR="00A84822" w:rsidRDefault="00A84822">
      <w:pPr>
        <w:widowControl/>
      </w:pPr>
    </w:p>
    <w:p w14:paraId="4C02F9C6" w14:textId="77777777" w:rsidR="00A84822" w:rsidRDefault="00A84822">
      <w:pPr>
        <w:widowControl/>
      </w:pPr>
    </w:p>
    <w:p w14:paraId="29350CE7" w14:textId="77777777" w:rsidR="00A84822" w:rsidRDefault="00A84822">
      <w:pPr>
        <w:widowControl/>
      </w:pPr>
    </w:p>
    <w:p w14:paraId="733CC9F0" w14:textId="77777777" w:rsidR="00A84822" w:rsidRDefault="00A84822">
      <w:pPr>
        <w:widowControl/>
      </w:pPr>
    </w:p>
    <w:p w14:paraId="7E1BFC16" w14:textId="77777777" w:rsidR="00A84822" w:rsidRDefault="00000000">
      <w:pPr>
        <w:widowControl/>
        <w:pBdr>
          <w:top w:val="nil"/>
          <w:left w:val="nil"/>
          <w:bottom w:val="nil"/>
          <w:right w:val="nil"/>
          <w:between w:val="nil"/>
        </w:pBdr>
        <w:jc w:val="center"/>
        <w:rPr>
          <w:b/>
          <w:color w:val="000000"/>
          <w:sz w:val="44"/>
          <w:szCs w:val="44"/>
        </w:rPr>
      </w:pPr>
      <w:r>
        <w:rPr>
          <w:b/>
          <w:color w:val="000000"/>
          <w:sz w:val="44"/>
          <w:szCs w:val="44"/>
        </w:rPr>
        <w:lastRenderedPageBreak/>
        <w:t>Florida Association of Mu Alpha Theta</w:t>
      </w:r>
    </w:p>
    <w:p w14:paraId="12A2DA98" w14:textId="77777777" w:rsidR="00A84822" w:rsidRDefault="00000000">
      <w:pPr>
        <w:pStyle w:val="Heading1"/>
        <w:spacing w:before="120"/>
        <w:jc w:val="center"/>
      </w:pPr>
      <w:r>
        <w:t>State Convention   ***TENTATIVE SCHEDULE***</w:t>
      </w:r>
    </w:p>
    <w:p w14:paraId="0CA8C3C7" w14:textId="77777777" w:rsidR="00A84822" w:rsidRDefault="00000000">
      <w:pPr>
        <w:jc w:val="center"/>
        <w:rPr>
          <w:sz w:val="28"/>
          <w:szCs w:val="28"/>
        </w:rPr>
      </w:pPr>
      <w:r>
        <w:rPr>
          <w:sz w:val="28"/>
          <w:szCs w:val="28"/>
        </w:rPr>
        <w:t>April 19-20, 2024</w:t>
      </w:r>
    </w:p>
    <w:p w14:paraId="416B5281" w14:textId="77777777" w:rsidR="00A84822" w:rsidRDefault="00A84822">
      <w:pPr>
        <w:rPr>
          <w:b/>
          <w:sz w:val="28"/>
          <w:szCs w:val="28"/>
        </w:rPr>
      </w:pPr>
    </w:p>
    <w:p w14:paraId="4D48F4F5" w14:textId="77777777" w:rsidR="00A84822" w:rsidRDefault="00000000">
      <w:pPr>
        <w:jc w:val="center"/>
        <w:rPr>
          <w:sz w:val="28"/>
          <w:szCs w:val="28"/>
        </w:rPr>
      </w:pPr>
      <w:r>
        <w:rPr>
          <w:sz w:val="28"/>
          <w:szCs w:val="28"/>
        </w:rPr>
        <w:t>FRIDAY SCHEDULE</w:t>
      </w:r>
    </w:p>
    <w:tbl>
      <w:tblPr>
        <w:tblStyle w:val="aff2"/>
        <w:tblW w:w="100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80"/>
        <w:gridCol w:w="4320"/>
        <w:gridCol w:w="2880"/>
      </w:tblGrid>
      <w:tr w:rsidR="00A84822" w14:paraId="1A0DCC48" w14:textId="77777777">
        <w:trPr>
          <w:trHeight w:val="144"/>
          <w:jc w:val="center"/>
        </w:trPr>
        <w:tc>
          <w:tcPr>
            <w:tcW w:w="2880" w:type="dxa"/>
          </w:tcPr>
          <w:p w14:paraId="02EA2988"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Time</w:t>
            </w:r>
          </w:p>
        </w:tc>
        <w:tc>
          <w:tcPr>
            <w:tcW w:w="4320" w:type="dxa"/>
          </w:tcPr>
          <w:p w14:paraId="6C4807AB"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Event</w:t>
            </w:r>
          </w:p>
        </w:tc>
        <w:tc>
          <w:tcPr>
            <w:tcW w:w="2880" w:type="dxa"/>
          </w:tcPr>
          <w:p w14:paraId="225B0CFB"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Site/ Information</w:t>
            </w:r>
          </w:p>
        </w:tc>
      </w:tr>
      <w:tr w:rsidR="00A84822" w14:paraId="14B94964" w14:textId="77777777">
        <w:trPr>
          <w:trHeight w:val="144"/>
          <w:jc w:val="center"/>
        </w:trPr>
        <w:tc>
          <w:tcPr>
            <w:tcW w:w="2880" w:type="dxa"/>
          </w:tcPr>
          <w:p w14:paraId="1E62AA7E"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9:00 – 11:30 am</w:t>
            </w:r>
          </w:p>
        </w:tc>
        <w:tc>
          <w:tcPr>
            <w:tcW w:w="4320" w:type="dxa"/>
          </w:tcPr>
          <w:p w14:paraId="4A33706D"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Registration</w:t>
            </w:r>
          </w:p>
        </w:tc>
        <w:tc>
          <w:tcPr>
            <w:tcW w:w="2880" w:type="dxa"/>
          </w:tcPr>
          <w:p w14:paraId="326CD878"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Registration Desk A/B</w:t>
            </w:r>
          </w:p>
        </w:tc>
      </w:tr>
      <w:tr w:rsidR="00A84822" w14:paraId="0136C166" w14:textId="77777777">
        <w:trPr>
          <w:trHeight w:val="144"/>
          <w:jc w:val="center"/>
        </w:trPr>
        <w:tc>
          <w:tcPr>
            <w:tcW w:w="2880" w:type="dxa"/>
          </w:tcPr>
          <w:p w14:paraId="234133FB"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10:00 – 11:00 am</w:t>
            </w:r>
          </w:p>
        </w:tc>
        <w:tc>
          <w:tcPr>
            <w:tcW w:w="4320" w:type="dxa"/>
          </w:tcPr>
          <w:p w14:paraId="1773F5EF"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Student Delegate Q &amp; A with president</w:t>
            </w:r>
          </w:p>
        </w:tc>
        <w:tc>
          <w:tcPr>
            <w:tcW w:w="2880" w:type="dxa"/>
          </w:tcPr>
          <w:p w14:paraId="56AE8BD1"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Salon 5/6/7/8</w:t>
            </w:r>
          </w:p>
        </w:tc>
      </w:tr>
      <w:tr w:rsidR="00A84822" w14:paraId="0AA1E257" w14:textId="77777777">
        <w:trPr>
          <w:trHeight w:val="144"/>
          <w:jc w:val="center"/>
        </w:trPr>
        <w:tc>
          <w:tcPr>
            <w:tcW w:w="2880" w:type="dxa"/>
          </w:tcPr>
          <w:p w14:paraId="2CA60BD2"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10:00 – 10:30 am</w:t>
            </w:r>
          </w:p>
        </w:tc>
        <w:tc>
          <w:tcPr>
            <w:tcW w:w="4320" w:type="dxa"/>
          </w:tcPr>
          <w:p w14:paraId="79203FBE" w14:textId="299953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New Sponsor Q&amp;A (Optional) with Kim</w:t>
            </w:r>
            <w:r w:rsidR="00F23F61">
              <w:rPr>
                <w:rFonts w:ascii="Century Schoolbook" w:eastAsia="Century Schoolbook" w:hAnsi="Century Schoolbook" w:cs="Century Schoolbook"/>
                <w:color w:val="000000"/>
                <w:sz w:val="21"/>
                <w:szCs w:val="21"/>
              </w:rPr>
              <w:t>, Leslie</w:t>
            </w:r>
            <w:r>
              <w:rPr>
                <w:rFonts w:ascii="Century Schoolbook" w:eastAsia="Century Schoolbook" w:hAnsi="Century Schoolbook" w:cs="Century Schoolbook"/>
                <w:color w:val="000000"/>
                <w:sz w:val="21"/>
                <w:szCs w:val="21"/>
              </w:rPr>
              <w:t xml:space="preserve"> and Rachael</w:t>
            </w:r>
          </w:p>
        </w:tc>
        <w:tc>
          <w:tcPr>
            <w:tcW w:w="2880" w:type="dxa"/>
          </w:tcPr>
          <w:p w14:paraId="748B6288" w14:textId="77777777" w:rsidR="00F23F61" w:rsidRDefault="00F23F61">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 xml:space="preserve">Registration desk </w:t>
            </w:r>
          </w:p>
          <w:p w14:paraId="653A5A2A" w14:textId="0FA02DF8" w:rsidR="00A84822" w:rsidRDefault="00F23F61">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24/7 (well almost)</w:t>
            </w:r>
          </w:p>
        </w:tc>
      </w:tr>
      <w:tr w:rsidR="00A84822" w14:paraId="15E10A55" w14:textId="77777777">
        <w:trPr>
          <w:trHeight w:val="144"/>
          <w:jc w:val="center"/>
        </w:trPr>
        <w:tc>
          <w:tcPr>
            <w:tcW w:w="2880" w:type="dxa"/>
          </w:tcPr>
          <w:p w14:paraId="7F74D85A"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b/>
                <w:color w:val="000000"/>
                <w:sz w:val="21"/>
                <w:szCs w:val="21"/>
              </w:rPr>
              <w:t>11:00 am - 12:00 pm</w:t>
            </w:r>
          </w:p>
        </w:tc>
        <w:tc>
          <w:tcPr>
            <w:tcW w:w="4320" w:type="dxa"/>
          </w:tcPr>
          <w:p w14:paraId="409CF01A"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b/>
                <w:color w:val="000000"/>
                <w:sz w:val="21"/>
                <w:szCs w:val="21"/>
              </w:rPr>
              <w:t>OPENING CEREMONY</w:t>
            </w:r>
          </w:p>
        </w:tc>
        <w:tc>
          <w:tcPr>
            <w:tcW w:w="2880" w:type="dxa"/>
          </w:tcPr>
          <w:p w14:paraId="5FB3F594"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Grand Ballroom</w:t>
            </w:r>
          </w:p>
        </w:tc>
      </w:tr>
      <w:tr w:rsidR="00A84822" w14:paraId="08D60BBC" w14:textId="77777777">
        <w:trPr>
          <w:trHeight w:val="144"/>
          <w:jc w:val="center"/>
        </w:trPr>
        <w:tc>
          <w:tcPr>
            <w:tcW w:w="2880" w:type="dxa"/>
          </w:tcPr>
          <w:p w14:paraId="75561101"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12:00 pm</w:t>
            </w:r>
          </w:p>
        </w:tc>
        <w:tc>
          <w:tcPr>
            <w:tcW w:w="4320" w:type="dxa"/>
          </w:tcPr>
          <w:p w14:paraId="01D74110"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Speed Math – max three kids/school – any # adults</w:t>
            </w:r>
          </w:p>
        </w:tc>
        <w:tc>
          <w:tcPr>
            <w:tcW w:w="2880" w:type="dxa"/>
          </w:tcPr>
          <w:p w14:paraId="39E7B34B"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Grand Ballroom</w:t>
            </w:r>
          </w:p>
        </w:tc>
      </w:tr>
      <w:tr w:rsidR="00A84822" w14:paraId="7793C980" w14:textId="77777777">
        <w:trPr>
          <w:trHeight w:val="144"/>
          <w:jc w:val="center"/>
        </w:trPr>
        <w:tc>
          <w:tcPr>
            <w:tcW w:w="2880" w:type="dxa"/>
          </w:tcPr>
          <w:p w14:paraId="168CDA5B"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12:20 pm</w:t>
            </w:r>
          </w:p>
        </w:tc>
        <w:tc>
          <w:tcPr>
            <w:tcW w:w="4320" w:type="dxa"/>
          </w:tcPr>
          <w:p w14:paraId="34A18B3C"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Mental Math – max three kids/school – any # adults</w:t>
            </w:r>
          </w:p>
        </w:tc>
        <w:tc>
          <w:tcPr>
            <w:tcW w:w="2880" w:type="dxa"/>
          </w:tcPr>
          <w:p w14:paraId="34673CC9"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Grand Ballroom</w:t>
            </w:r>
          </w:p>
        </w:tc>
      </w:tr>
      <w:tr w:rsidR="00A84822" w14:paraId="78A3930D" w14:textId="77777777">
        <w:trPr>
          <w:trHeight w:val="144"/>
          <w:jc w:val="center"/>
        </w:trPr>
        <w:tc>
          <w:tcPr>
            <w:tcW w:w="2880" w:type="dxa"/>
          </w:tcPr>
          <w:p w14:paraId="7BA63592"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1:00 pm</w:t>
            </w:r>
          </w:p>
        </w:tc>
        <w:tc>
          <w:tcPr>
            <w:tcW w:w="4320" w:type="dxa"/>
          </w:tcPr>
          <w:p w14:paraId="32622ED5"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Scrapbooks due</w:t>
            </w:r>
          </w:p>
        </w:tc>
        <w:tc>
          <w:tcPr>
            <w:tcW w:w="2880" w:type="dxa"/>
          </w:tcPr>
          <w:p w14:paraId="7BAB608A"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Salon 12</w:t>
            </w:r>
          </w:p>
        </w:tc>
      </w:tr>
      <w:tr w:rsidR="00A84822" w14:paraId="08542775" w14:textId="77777777">
        <w:trPr>
          <w:trHeight w:val="144"/>
          <w:jc w:val="center"/>
        </w:trPr>
        <w:tc>
          <w:tcPr>
            <w:tcW w:w="2880" w:type="dxa"/>
          </w:tcPr>
          <w:p w14:paraId="364D62EB"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1:30 – 3:00 pm</w:t>
            </w:r>
          </w:p>
        </w:tc>
        <w:tc>
          <w:tcPr>
            <w:tcW w:w="4320" w:type="dxa"/>
          </w:tcPr>
          <w:p w14:paraId="51D89B53"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***Ciphering***</w:t>
            </w:r>
          </w:p>
        </w:tc>
        <w:tc>
          <w:tcPr>
            <w:tcW w:w="2880" w:type="dxa"/>
          </w:tcPr>
          <w:p w14:paraId="7DCBA3B4"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Grand Ballroom</w:t>
            </w:r>
          </w:p>
        </w:tc>
      </w:tr>
      <w:tr w:rsidR="00A84822" w14:paraId="4642CFFA" w14:textId="77777777">
        <w:trPr>
          <w:trHeight w:val="144"/>
          <w:jc w:val="center"/>
        </w:trPr>
        <w:tc>
          <w:tcPr>
            <w:tcW w:w="2880" w:type="dxa"/>
          </w:tcPr>
          <w:p w14:paraId="1F7A58BF"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30 min after testing ends</w:t>
            </w:r>
          </w:p>
        </w:tc>
        <w:tc>
          <w:tcPr>
            <w:tcW w:w="4320" w:type="dxa"/>
          </w:tcPr>
          <w:p w14:paraId="33AB556E"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Solutions Available/Disputes Accepted</w:t>
            </w:r>
          </w:p>
        </w:tc>
        <w:tc>
          <w:tcPr>
            <w:tcW w:w="2880" w:type="dxa"/>
          </w:tcPr>
          <w:p w14:paraId="4EF91FB9"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Registration Desk A/B</w:t>
            </w:r>
          </w:p>
        </w:tc>
      </w:tr>
      <w:tr w:rsidR="00A84822" w14:paraId="2F9FBD9B" w14:textId="77777777">
        <w:trPr>
          <w:trHeight w:val="144"/>
          <w:jc w:val="center"/>
        </w:trPr>
        <w:tc>
          <w:tcPr>
            <w:tcW w:w="2880" w:type="dxa"/>
          </w:tcPr>
          <w:p w14:paraId="0C318683"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3:30 – 5:00 pm</w:t>
            </w:r>
          </w:p>
        </w:tc>
        <w:tc>
          <w:tcPr>
            <w:tcW w:w="4320" w:type="dxa"/>
          </w:tcPr>
          <w:p w14:paraId="6301F726"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FAMAT Board Meeting</w:t>
            </w:r>
          </w:p>
        </w:tc>
        <w:tc>
          <w:tcPr>
            <w:tcW w:w="2880" w:type="dxa"/>
          </w:tcPr>
          <w:p w14:paraId="5D736969"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Salon 10</w:t>
            </w:r>
          </w:p>
        </w:tc>
      </w:tr>
      <w:tr w:rsidR="00A84822" w14:paraId="2B74CC59" w14:textId="77777777">
        <w:trPr>
          <w:trHeight w:val="144"/>
          <w:jc w:val="center"/>
        </w:trPr>
        <w:tc>
          <w:tcPr>
            <w:tcW w:w="2880" w:type="dxa"/>
          </w:tcPr>
          <w:p w14:paraId="1E39C2B2"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3:30 – 5:00 pm</w:t>
            </w:r>
          </w:p>
        </w:tc>
        <w:tc>
          <w:tcPr>
            <w:tcW w:w="4320" w:type="dxa"/>
          </w:tcPr>
          <w:p w14:paraId="28EEE2E8"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Individual Tests</w:t>
            </w:r>
          </w:p>
        </w:tc>
        <w:tc>
          <w:tcPr>
            <w:tcW w:w="2880" w:type="dxa"/>
          </w:tcPr>
          <w:p w14:paraId="6F83B99E"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Grand Ballroom</w:t>
            </w:r>
          </w:p>
        </w:tc>
      </w:tr>
      <w:tr w:rsidR="00A84822" w14:paraId="082C083E" w14:textId="77777777">
        <w:trPr>
          <w:trHeight w:val="144"/>
          <w:jc w:val="center"/>
        </w:trPr>
        <w:tc>
          <w:tcPr>
            <w:tcW w:w="2880" w:type="dxa"/>
          </w:tcPr>
          <w:p w14:paraId="3AD0462D"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30 min after testing ends</w:t>
            </w:r>
          </w:p>
        </w:tc>
        <w:tc>
          <w:tcPr>
            <w:tcW w:w="4320" w:type="dxa"/>
          </w:tcPr>
          <w:p w14:paraId="63211000"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Solutions Available/Disputes Accepted</w:t>
            </w:r>
          </w:p>
        </w:tc>
        <w:tc>
          <w:tcPr>
            <w:tcW w:w="2880" w:type="dxa"/>
          </w:tcPr>
          <w:p w14:paraId="066FC02C"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Registration Desk A/B</w:t>
            </w:r>
          </w:p>
        </w:tc>
      </w:tr>
      <w:tr w:rsidR="00A84822" w14:paraId="5D93FC45" w14:textId="77777777">
        <w:trPr>
          <w:trHeight w:val="144"/>
          <w:jc w:val="center"/>
        </w:trPr>
        <w:tc>
          <w:tcPr>
            <w:tcW w:w="2880" w:type="dxa"/>
          </w:tcPr>
          <w:p w14:paraId="1C44E51A"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5:30 – 7:00 pm</w:t>
            </w:r>
          </w:p>
        </w:tc>
        <w:tc>
          <w:tcPr>
            <w:tcW w:w="4320" w:type="dxa"/>
          </w:tcPr>
          <w:p w14:paraId="1A15E13A"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Dinner</w:t>
            </w:r>
          </w:p>
          <w:p w14:paraId="546E2C2F"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16"/>
                <w:szCs w:val="16"/>
              </w:rPr>
              <w:t>Buffet will be set up in the Grand Ballroom Foyer – Tables will be set up on the Upper Pool Deck</w:t>
            </w:r>
          </w:p>
        </w:tc>
        <w:tc>
          <w:tcPr>
            <w:tcW w:w="2880" w:type="dxa"/>
          </w:tcPr>
          <w:p w14:paraId="21A1F72B"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Grand Ballroom Foyer</w:t>
            </w:r>
          </w:p>
        </w:tc>
      </w:tr>
      <w:tr w:rsidR="00A84822" w14:paraId="14CF74C4" w14:textId="77777777">
        <w:trPr>
          <w:trHeight w:val="144"/>
          <w:jc w:val="center"/>
        </w:trPr>
        <w:tc>
          <w:tcPr>
            <w:tcW w:w="2880" w:type="dxa"/>
          </w:tcPr>
          <w:p w14:paraId="1141C021"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5:30 – 6:30 pm</w:t>
            </w:r>
          </w:p>
        </w:tc>
        <w:tc>
          <w:tcPr>
            <w:tcW w:w="4320" w:type="dxa"/>
          </w:tcPr>
          <w:p w14:paraId="22747C65"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i/>
                <w:color w:val="000000"/>
                <w:sz w:val="21"/>
                <w:szCs w:val="21"/>
                <w:u w:val="single"/>
              </w:rPr>
            </w:pPr>
            <w:r>
              <w:rPr>
                <w:rFonts w:ascii="Century Schoolbook" w:eastAsia="Century Schoolbook" w:hAnsi="Century Schoolbook" w:cs="Century Schoolbook"/>
                <w:b/>
                <w:i/>
                <w:color w:val="000000"/>
                <w:sz w:val="21"/>
                <w:szCs w:val="21"/>
                <w:u w:val="single"/>
              </w:rPr>
              <w:t>Sponsors’ Dinner Meeting</w:t>
            </w:r>
          </w:p>
          <w:p w14:paraId="69D4F054"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2025 Competition Hosts Meeting to follow in Salon 13/14</w:t>
            </w:r>
          </w:p>
        </w:tc>
        <w:tc>
          <w:tcPr>
            <w:tcW w:w="2880" w:type="dxa"/>
          </w:tcPr>
          <w:p w14:paraId="2914A4DA"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Salon 5/6/7/8</w:t>
            </w:r>
          </w:p>
          <w:p w14:paraId="18050CF9" w14:textId="77777777" w:rsidR="00A84822" w:rsidRDefault="00A84822">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u w:val="single"/>
              </w:rPr>
            </w:pPr>
          </w:p>
        </w:tc>
      </w:tr>
      <w:tr w:rsidR="00A84822" w14:paraId="1D478A46" w14:textId="77777777">
        <w:trPr>
          <w:trHeight w:val="144"/>
          <w:jc w:val="center"/>
        </w:trPr>
        <w:tc>
          <w:tcPr>
            <w:tcW w:w="2880" w:type="dxa"/>
          </w:tcPr>
          <w:p w14:paraId="75BF418A"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7:00 – 8:30 pm</w:t>
            </w:r>
          </w:p>
        </w:tc>
        <w:tc>
          <w:tcPr>
            <w:tcW w:w="4320" w:type="dxa"/>
          </w:tcPr>
          <w:p w14:paraId="45425021"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   Topic Test Round 1   ****</w:t>
            </w:r>
          </w:p>
        </w:tc>
        <w:tc>
          <w:tcPr>
            <w:tcW w:w="2880" w:type="dxa"/>
          </w:tcPr>
          <w:p w14:paraId="1C08EBB7"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Grand Ballroom</w:t>
            </w:r>
          </w:p>
        </w:tc>
      </w:tr>
      <w:tr w:rsidR="00A84822" w14:paraId="05C69071" w14:textId="77777777">
        <w:trPr>
          <w:trHeight w:val="144"/>
          <w:jc w:val="center"/>
        </w:trPr>
        <w:tc>
          <w:tcPr>
            <w:tcW w:w="2880" w:type="dxa"/>
          </w:tcPr>
          <w:p w14:paraId="5C905B25" w14:textId="77777777" w:rsidR="00A84822" w:rsidRDefault="00A84822">
            <w:pPr>
              <w:widowControl/>
              <w:pBdr>
                <w:top w:val="nil"/>
                <w:left w:val="nil"/>
                <w:bottom w:val="nil"/>
                <w:right w:val="nil"/>
                <w:between w:val="nil"/>
              </w:pBdr>
              <w:rPr>
                <w:rFonts w:ascii="Century Schoolbook" w:eastAsia="Century Schoolbook" w:hAnsi="Century Schoolbook" w:cs="Century Schoolbook"/>
                <w:b/>
                <w:color w:val="000000"/>
                <w:sz w:val="21"/>
                <w:szCs w:val="21"/>
              </w:rPr>
            </w:pPr>
          </w:p>
        </w:tc>
        <w:tc>
          <w:tcPr>
            <w:tcW w:w="4320" w:type="dxa"/>
          </w:tcPr>
          <w:p w14:paraId="290591BB"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Theta Applications (T)</w:t>
            </w:r>
          </w:p>
        </w:tc>
        <w:tc>
          <w:tcPr>
            <w:tcW w:w="2880" w:type="dxa"/>
            <w:vMerge w:val="restart"/>
          </w:tcPr>
          <w:p w14:paraId="55B46D01"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b/>
                <w:color w:val="000000"/>
                <w:sz w:val="21"/>
                <w:szCs w:val="21"/>
                <w:u w:val="single"/>
              </w:rPr>
              <w:t>Bring your ticket!!</w:t>
            </w:r>
          </w:p>
        </w:tc>
      </w:tr>
      <w:tr w:rsidR="00A84822" w14:paraId="5818DFFA" w14:textId="77777777">
        <w:trPr>
          <w:trHeight w:val="144"/>
          <w:jc w:val="center"/>
        </w:trPr>
        <w:tc>
          <w:tcPr>
            <w:tcW w:w="2880" w:type="dxa"/>
          </w:tcPr>
          <w:p w14:paraId="2D9FE0B2" w14:textId="77777777" w:rsidR="00A84822" w:rsidRDefault="00A84822">
            <w:pPr>
              <w:widowControl/>
              <w:pBdr>
                <w:top w:val="nil"/>
                <w:left w:val="nil"/>
                <w:bottom w:val="nil"/>
                <w:right w:val="nil"/>
                <w:between w:val="nil"/>
              </w:pBdr>
              <w:rPr>
                <w:rFonts w:ascii="Century Schoolbook" w:eastAsia="Century Schoolbook" w:hAnsi="Century Schoolbook" w:cs="Century Schoolbook"/>
                <w:b/>
                <w:color w:val="000000"/>
                <w:sz w:val="21"/>
                <w:szCs w:val="21"/>
              </w:rPr>
            </w:pPr>
          </w:p>
        </w:tc>
        <w:tc>
          <w:tcPr>
            <w:tcW w:w="4320" w:type="dxa"/>
          </w:tcPr>
          <w:p w14:paraId="697BD57E"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Functions (T)</w:t>
            </w:r>
          </w:p>
        </w:tc>
        <w:tc>
          <w:tcPr>
            <w:tcW w:w="2880" w:type="dxa"/>
            <w:vMerge/>
          </w:tcPr>
          <w:p w14:paraId="4EBA31E4"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color w:val="000000"/>
                <w:sz w:val="21"/>
                <w:szCs w:val="21"/>
              </w:rPr>
            </w:pPr>
          </w:p>
        </w:tc>
      </w:tr>
      <w:tr w:rsidR="00A84822" w14:paraId="0DD3F7C9" w14:textId="77777777">
        <w:trPr>
          <w:trHeight w:val="144"/>
          <w:jc w:val="center"/>
        </w:trPr>
        <w:tc>
          <w:tcPr>
            <w:tcW w:w="2880" w:type="dxa"/>
          </w:tcPr>
          <w:p w14:paraId="4D556617" w14:textId="77777777" w:rsidR="00A84822" w:rsidRDefault="00A84822">
            <w:pPr>
              <w:widowControl/>
              <w:pBdr>
                <w:top w:val="nil"/>
                <w:left w:val="nil"/>
                <w:bottom w:val="nil"/>
                <w:right w:val="nil"/>
                <w:between w:val="nil"/>
              </w:pBdr>
              <w:rPr>
                <w:rFonts w:ascii="Century Schoolbook" w:eastAsia="Century Schoolbook" w:hAnsi="Century Schoolbook" w:cs="Century Schoolbook"/>
                <w:b/>
                <w:color w:val="000000"/>
                <w:sz w:val="21"/>
                <w:szCs w:val="21"/>
              </w:rPr>
            </w:pPr>
          </w:p>
        </w:tc>
        <w:tc>
          <w:tcPr>
            <w:tcW w:w="4320" w:type="dxa"/>
          </w:tcPr>
          <w:p w14:paraId="603A6C40"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Quadrilaterals (T)</w:t>
            </w:r>
          </w:p>
        </w:tc>
        <w:tc>
          <w:tcPr>
            <w:tcW w:w="2880" w:type="dxa"/>
            <w:vMerge/>
          </w:tcPr>
          <w:p w14:paraId="3C57C2AB"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color w:val="000000"/>
                <w:sz w:val="21"/>
                <w:szCs w:val="21"/>
              </w:rPr>
            </w:pPr>
          </w:p>
        </w:tc>
      </w:tr>
      <w:tr w:rsidR="00A84822" w14:paraId="0D515C6E" w14:textId="77777777">
        <w:trPr>
          <w:trHeight w:val="144"/>
          <w:jc w:val="center"/>
        </w:trPr>
        <w:tc>
          <w:tcPr>
            <w:tcW w:w="2880" w:type="dxa"/>
          </w:tcPr>
          <w:p w14:paraId="17D58F72"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i/>
                <w:color w:val="000000"/>
                <w:sz w:val="21"/>
                <w:szCs w:val="21"/>
              </w:rPr>
              <w:t>(T) = Theta</w:t>
            </w:r>
          </w:p>
        </w:tc>
        <w:tc>
          <w:tcPr>
            <w:tcW w:w="4320" w:type="dxa"/>
          </w:tcPr>
          <w:p w14:paraId="76ECCF71"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Equations and Inequalities (A)</w:t>
            </w:r>
          </w:p>
        </w:tc>
        <w:tc>
          <w:tcPr>
            <w:tcW w:w="2880" w:type="dxa"/>
            <w:vMerge/>
          </w:tcPr>
          <w:p w14:paraId="75DF29BE"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color w:val="000000"/>
                <w:sz w:val="21"/>
                <w:szCs w:val="21"/>
              </w:rPr>
            </w:pPr>
          </w:p>
        </w:tc>
      </w:tr>
      <w:tr w:rsidR="00A84822" w14:paraId="7523B178" w14:textId="77777777">
        <w:trPr>
          <w:trHeight w:val="144"/>
          <w:jc w:val="center"/>
        </w:trPr>
        <w:tc>
          <w:tcPr>
            <w:tcW w:w="2880" w:type="dxa"/>
          </w:tcPr>
          <w:p w14:paraId="0553ABED"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i/>
                <w:color w:val="000000"/>
                <w:sz w:val="21"/>
                <w:szCs w:val="21"/>
              </w:rPr>
              <w:t>(A) = Alpha</w:t>
            </w:r>
          </w:p>
        </w:tc>
        <w:tc>
          <w:tcPr>
            <w:tcW w:w="4320" w:type="dxa"/>
          </w:tcPr>
          <w:p w14:paraId="75F74CE8"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Analytic Geometry (A)</w:t>
            </w:r>
          </w:p>
        </w:tc>
        <w:tc>
          <w:tcPr>
            <w:tcW w:w="2880" w:type="dxa"/>
            <w:vMerge/>
          </w:tcPr>
          <w:p w14:paraId="2B4E47C2"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color w:val="000000"/>
                <w:sz w:val="21"/>
                <w:szCs w:val="21"/>
              </w:rPr>
            </w:pPr>
          </w:p>
        </w:tc>
      </w:tr>
      <w:tr w:rsidR="00A84822" w14:paraId="46DFCFFE" w14:textId="77777777">
        <w:trPr>
          <w:trHeight w:val="144"/>
          <w:jc w:val="center"/>
        </w:trPr>
        <w:tc>
          <w:tcPr>
            <w:tcW w:w="2880" w:type="dxa"/>
          </w:tcPr>
          <w:p w14:paraId="755C3A2F"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i/>
                <w:color w:val="000000"/>
                <w:sz w:val="21"/>
                <w:szCs w:val="21"/>
              </w:rPr>
              <w:t>(C) = Calculus</w:t>
            </w:r>
          </w:p>
        </w:tc>
        <w:tc>
          <w:tcPr>
            <w:tcW w:w="4320" w:type="dxa"/>
          </w:tcPr>
          <w:p w14:paraId="6E3104FF"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Trigonometry (A)</w:t>
            </w:r>
          </w:p>
        </w:tc>
        <w:tc>
          <w:tcPr>
            <w:tcW w:w="2880" w:type="dxa"/>
            <w:vMerge/>
          </w:tcPr>
          <w:p w14:paraId="6999A870"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color w:val="000000"/>
                <w:sz w:val="21"/>
                <w:szCs w:val="21"/>
              </w:rPr>
            </w:pPr>
          </w:p>
        </w:tc>
      </w:tr>
      <w:tr w:rsidR="00A84822" w14:paraId="290F7C6A" w14:textId="77777777">
        <w:trPr>
          <w:trHeight w:val="144"/>
          <w:jc w:val="center"/>
        </w:trPr>
        <w:tc>
          <w:tcPr>
            <w:tcW w:w="2880" w:type="dxa"/>
          </w:tcPr>
          <w:p w14:paraId="133B0E0E"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i/>
                <w:color w:val="000000"/>
                <w:sz w:val="21"/>
                <w:szCs w:val="21"/>
              </w:rPr>
              <w:t>(O) = Open</w:t>
            </w:r>
          </w:p>
        </w:tc>
        <w:tc>
          <w:tcPr>
            <w:tcW w:w="4320" w:type="dxa"/>
          </w:tcPr>
          <w:p w14:paraId="5B96ED33"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Applications (C)</w:t>
            </w:r>
          </w:p>
        </w:tc>
        <w:tc>
          <w:tcPr>
            <w:tcW w:w="2880" w:type="dxa"/>
            <w:vMerge/>
          </w:tcPr>
          <w:p w14:paraId="4816AD9F"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color w:val="000000"/>
                <w:sz w:val="21"/>
                <w:szCs w:val="21"/>
              </w:rPr>
            </w:pPr>
          </w:p>
        </w:tc>
      </w:tr>
      <w:tr w:rsidR="00A84822" w14:paraId="6FF6BE3D" w14:textId="77777777">
        <w:trPr>
          <w:trHeight w:val="144"/>
          <w:jc w:val="center"/>
        </w:trPr>
        <w:tc>
          <w:tcPr>
            <w:tcW w:w="2880" w:type="dxa"/>
          </w:tcPr>
          <w:p w14:paraId="5224A534" w14:textId="77777777" w:rsidR="00A84822" w:rsidRDefault="00A84822">
            <w:pPr>
              <w:widowControl/>
              <w:pBdr>
                <w:top w:val="nil"/>
                <w:left w:val="nil"/>
                <w:bottom w:val="nil"/>
                <w:right w:val="nil"/>
                <w:between w:val="nil"/>
              </w:pBdr>
              <w:rPr>
                <w:rFonts w:ascii="Century Schoolbook" w:eastAsia="Century Schoolbook" w:hAnsi="Century Schoolbook" w:cs="Century Schoolbook"/>
                <w:b/>
                <w:color w:val="000000"/>
                <w:sz w:val="21"/>
                <w:szCs w:val="21"/>
              </w:rPr>
            </w:pPr>
          </w:p>
        </w:tc>
        <w:tc>
          <w:tcPr>
            <w:tcW w:w="4320" w:type="dxa"/>
          </w:tcPr>
          <w:p w14:paraId="62E2ACA8"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Integration (C)</w:t>
            </w:r>
          </w:p>
        </w:tc>
        <w:tc>
          <w:tcPr>
            <w:tcW w:w="2880" w:type="dxa"/>
            <w:vMerge/>
          </w:tcPr>
          <w:p w14:paraId="2D069108"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color w:val="000000"/>
                <w:sz w:val="21"/>
                <w:szCs w:val="21"/>
              </w:rPr>
            </w:pPr>
          </w:p>
        </w:tc>
      </w:tr>
      <w:tr w:rsidR="00A84822" w14:paraId="371D1A8E" w14:textId="77777777">
        <w:trPr>
          <w:trHeight w:val="144"/>
          <w:jc w:val="center"/>
        </w:trPr>
        <w:tc>
          <w:tcPr>
            <w:tcW w:w="2880" w:type="dxa"/>
          </w:tcPr>
          <w:p w14:paraId="67ED1E4C" w14:textId="77777777" w:rsidR="00A84822" w:rsidRDefault="00A84822">
            <w:pPr>
              <w:widowControl/>
              <w:pBdr>
                <w:top w:val="nil"/>
                <w:left w:val="nil"/>
                <w:bottom w:val="nil"/>
                <w:right w:val="nil"/>
                <w:between w:val="nil"/>
              </w:pBdr>
              <w:rPr>
                <w:rFonts w:ascii="Century Schoolbook" w:eastAsia="Century Schoolbook" w:hAnsi="Century Schoolbook" w:cs="Century Schoolbook"/>
                <w:b/>
                <w:color w:val="000000"/>
                <w:sz w:val="21"/>
                <w:szCs w:val="21"/>
              </w:rPr>
            </w:pPr>
          </w:p>
        </w:tc>
        <w:tc>
          <w:tcPr>
            <w:tcW w:w="4320" w:type="dxa"/>
          </w:tcPr>
          <w:p w14:paraId="0EB0386F"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Sequences &amp; Series (C)</w:t>
            </w:r>
          </w:p>
        </w:tc>
        <w:tc>
          <w:tcPr>
            <w:tcW w:w="2880" w:type="dxa"/>
            <w:vMerge/>
          </w:tcPr>
          <w:p w14:paraId="1971A03E"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color w:val="000000"/>
                <w:sz w:val="21"/>
                <w:szCs w:val="21"/>
              </w:rPr>
            </w:pPr>
          </w:p>
        </w:tc>
      </w:tr>
      <w:tr w:rsidR="00A84822" w14:paraId="6547F998" w14:textId="77777777">
        <w:trPr>
          <w:trHeight w:val="144"/>
          <w:jc w:val="center"/>
        </w:trPr>
        <w:tc>
          <w:tcPr>
            <w:tcW w:w="2880" w:type="dxa"/>
          </w:tcPr>
          <w:p w14:paraId="72907D9E" w14:textId="77777777" w:rsidR="00A84822" w:rsidRDefault="00A84822">
            <w:pPr>
              <w:widowControl/>
              <w:pBdr>
                <w:top w:val="nil"/>
                <w:left w:val="nil"/>
                <w:bottom w:val="nil"/>
                <w:right w:val="nil"/>
                <w:between w:val="nil"/>
              </w:pBdr>
              <w:rPr>
                <w:rFonts w:ascii="Century Schoolbook" w:eastAsia="Century Schoolbook" w:hAnsi="Century Schoolbook" w:cs="Century Schoolbook"/>
                <w:b/>
                <w:color w:val="000000"/>
                <w:sz w:val="21"/>
                <w:szCs w:val="21"/>
              </w:rPr>
            </w:pPr>
          </w:p>
        </w:tc>
        <w:tc>
          <w:tcPr>
            <w:tcW w:w="4320" w:type="dxa"/>
          </w:tcPr>
          <w:p w14:paraId="2C3013E8"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Statistics Unplugged (O)</w:t>
            </w:r>
          </w:p>
        </w:tc>
        <w:tc>
          <w:tcPr>
            <w:tcW w:w="2880" w:type="dxa"/>
            <w:vMerge/>
          </w:tcPr>
          <w:p w14:paraId="4B786859"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color w:val="000000"/>
                <w:sz w:val="21"/>
                <w:szCs w:val="21"/>
              </w:rPr>
            </w:pPr>
          </w:p>
        </w:tc>
      </w:tr>
      <w:tr w:rsidR="00A84822" w14:paraId="7E5F9AA1" w14:textId="77777777">
        <w:trPr>
          <w:trHeight w:val="144"/>
          <w:jc w:val="center"/>
        </w:trPr>
        <w:tc>
          <w:tcPr>
            <w:tcW w:w="2880" w:type="dxa"/>
          </w:tcPr>
          <w:p w14:paraId="153F1F34" w14:textId="77777777" w:rsidR="00A84822" w:rsidRDefault="00A84822">
            <w:pPr>
              <w:widowControl/>
              <w:pBdr>
                <w:top w:val="nil"/>
                <w:left w:val="nil"/>
                <w:bottom w:val="nil"/>
                <w:right w:val="nil"/>
                <w:between w:val="nil"/>
              </w:pBdr>
              <w:rPr>
                <w:rFonts w:ascii="Century Schoolbook" w:eastAsia="Century Schoolbook" w:hAnsi="Century Schoolbook" w:cs="Century Schoolbook"/>
                <w:b/>
                <w:color w:val="000000"/>
                <w:sz w:val="21"/>
                <w:szCs w:val="21"/>
              </w:rPr>
            </w:pPr>
          </w:p>
        </w:tc>
        <w:tc>
          <w:tcPr>
            <w:tcW w:w="4320" w:type="dxa"/>
          </w:tcPr>
          <w:p w14:paraId="319CBF58"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Gemini (O)</w:t>
            </w:r>
          </w:p>
        </w:tc>
        <w:tc>
          <w:tcPr>
            <w:tcW w:w="2880" w:type="dxa"/>
          </w:tcPr>
          <w:p w14:paraId="6565684F"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Salon 5/6/7/8</w:t>
            </w:r>
          </w:p>
        </w:tc>
      </w:tr>
      <w:tr w:rsidR="00A84822" w14:paraId="322A7026" w14:textId="77777777">
        <w:trPr>
          <w:trHeight w:val="144"/>
          <w:jc w:val="center"/>
        </w:trPr>
        <w:tc>
          <w:tcPr>
            <w:tcW w:w="2880" w:type="dxa"/>
          </w:tcPr>
          <w:p w14:paraId="34BBFCF6"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color w:val="000000"/>
                <w:sz w:val="21"/>
                <w:szCs w:val="21"/>
              </w:rPr>
              <w:t>30 min after testing ends</w:t>
            </w:r>
          </w:p>
        </w:tc>
        <w:tc>
          <w:tcPr>
            <w:tcW w:w="4320" w:type="dxa"/>
          </w:tcPr>
          <w:p w14:paraId="2AE4478E"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Solutions Available/Disputes Accepted</w:t>
            </w:r>
          </w:p>
        </w:tc>
        <w:tc>
          <w:tcPr>
            <w:tcW w:w="2880" w:type="dxa"/>
          </w:tcPr>
          <w:p w14:paraId="1299D26E"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Registration Desk A/B</w:t>
            </w:r>
          </w:p>
        </w:tc>
      </w:tr>
      <w:tr w:rsidR="00A84822" w14:paraId="5BF53161" w14:textId="77777777">
        <w:trPr>
          <w:trHeight w:val="144"/>
          <w:jc w:val="center"/>
        </w:trPr>
        <w:tc>
          <w:tcPr>
            <w:tcW w:w="2880" w:type="dxa"/>
          </w:tcPr>
          <w:p w14:paraId="211D1F66" w14:textId="77777777" w:rsidR="00A84822"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8:45 – 11:15 pm</w:t>
            </w:r>
          </w:p>
        </w:tc>
        <w:tc>
          <w:tcPr>
            <w:tcW w:w="4320" w:type="dxa"/>
          </w:tcPr>
          <w:p w14:paraId="754A4B5E"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Trivia Game</w:t>
            </w:r>
          </w:p>
        </w:tc>
        <w:tc>
          <w:tcPr>
            <w:tcW w:w="2880" w:type="dxa"/>
          </w:tcPr>
          <w:p w14:paraId="3E3A41A5"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Grand Ballroom</w:t>
            </w:r>
          </w:p>
        </w:tc>
      </w:tr>
      <w:tr w:rsidR="00A84822" w14:paraId="4C2854EE" w14:textId="77777777">
        <w:trPr>
          <w:trHeight w:val="144"/>
          <w:jc w:val="center"/>
        </w:trPr>
        <w:tc>
          <w:tcPr>
            <w:tcW w:w="2880" w:type="dxa"/>
          </w:tcPr>
          <w:p w14:paraId="6874394B" w14:textId="77777777" w:rsidR="00A84822" w:rsidRPr="00331CE1" w:rsidRDefault="00000000">
            <w:pPr>
              <w:widowControl/>
              <w:pBdr>
                <w:top w:val="nil"/>
                <w:left w:val="nil"/>
                <w:bottom w:val="nil"/>
                <w:right w:val="nil"/>
                <w:between w:val="nil"/>
              </w:pBdr>
              <w:rPr>
                <w:rFonts w:ascii="Century Schoolbook" w:eastAsia="Century Schoolbook" w:hAnsi="Century Schoolbook" w:cs="Century Schoolbook"/>
                <w:color w:val="000000"/>
                <w:sz w:val="21"/>
                <w:szCs w:val="21"/>
                <w:highlight w:val="cyan"/>
              </w:rPr>
            </w:pPr>
            <w:r w:rsidRPr="00331CE1">
              <w:rPr>
                <w:rFonts w:ascii="Century Schoolbook" w:eastAsia="Century Schoolbook" w:hAnsi="Century Schoolbook" w:cs="Century Schoolbook"/>
                <w:color w:val="000000"/>
                <w:sz w:val="21"/>
                <w:szCs w:val="21"/>
                <w:highlight w:val="cyan"/>
              </w:rPr>
              <w:t>8:45 – 11:15 pm</w:t>
            </w:r>
          </w:p>
        </w:tc>
        <w:tc>
          <w:tcPr>
            <w:tcW w:w="4320" w:type="dxa"/>
          </w:tcPr>
          <w:p w14:paraId="4DC6D108" w14:textId="2872932A" w:rsidR="00A84822" w:rsidRPr="00331CE1"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highlight w:val="cyan"/>
              </w:rPr>
            </w:pPr>
            <w:r w:rsidRPr="00331CE1">
              <w:rPr>
                <w:rFonts w:ascii="Century Schoolbook" w:eastAsia="Century Schoolbook" w:hAnsi="Century Schoolbook" w:cs="Century Schoolbook"/>
                <w:color w:val="000000"/>
                <w:sz w:val="21"/>
                <w:szCs w:val="21"/>
                <w:highlight w:val="cyan"/>
              </w:rPr>
              <w:t>Integration Bee</w:t>
            </w:r>
            <w:r w:rsidR="00331CE1">
              <w:rPr>
                <w:rFonts w:ascii="Century Schoolbook" w:eastAsia="Century Schoolbook" w:hAnsi="Century Schoolbook" w:cs="Century Schoolbook"/>
                <w:color w:val="000000"/>
                <w:sz w:val="21"/>
                <w:szCs w:val="21"/>
                <w:highlight w:val="cyan"/>
              </w:rPr>
              <w:t xml:space="preserve"> ??</w:t>
            </w:r>
          </w:p>
        </w:tc>
        <w:tc>
          <w:tcPr>
            <w:tcW w:w="2880" w:type="dxa"/>
          </w:tcPr>
          <w:p w14:paraId="5F4DF120"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highlight w:val="cyan"/>
              </w:rPr>
            </w:pPr>
            <w:r>
              <w:rPr>
                <w:rFonts w:ascii="Century Schoolbook" w:eastAsia="Century Schoolbook" w:hAnsi="Century Schoolbook" w:cs="Century Schoolbook"/>
                <w:color w:val="000000"/>
                <w:sz w:val="21"/>
                <w:szCs w:val="21"/>
                <w:highlight w:val="cyan"/>
              </w:rPr>
              <w:t>2</w:t>
            </w:r>
            <w:r>
              <w:rPr>
                <w:rFonts w:ascii="Century Schoolbook" w:eastAsia="Century Schoolbook" w:hAnsi="Century Schoolbook" w:cs="Century Schoolbook"/>
                <w:color w:val="000000"/>
                <w:sz w:val="21"/>
                <w:szCs w:val="21"/>
                <w:highlight w:val="cyan"/>
                <w:vertAlign w:val="superscript"/>
              </w:rPr>
              <w:t>nd</w:t>
            </w:r>
            <w:r>
              <w:rPr>
                <w:rFonts w:ascii="Century Schoolbook" w:eastAsia="Century Schoolbook" w:hAnsi="Century Schoolbook" w:cs="Century Schoolbook"/>
                <w:color w:val="000000"/>
                <w:sz w:val="21"/>
                <w:szCs w:val="21"/>
                <w:highlight w:val="cyan"/>
              </w:rPr>
              <w:t xml:space="preserve"> floor room</w:t>
            </w:r>
          </w:p>
        </w:tc>
      </w:tr>
      <w:tr w:rsidR="00A84822" w14:paraId="14D66097" w14:textId="77777777">
        <w:trPr>
          <w:trHeight w:val="144"/>
          <w:jc w:val="center"/>
        </w:trPr>
        <w:tc>
          <w:tcPr>
            <w:tcW w:w="2880" w:type="dxa"/>
          </w:tcPr>
          <w:p w14:paraId="424F156A"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8:30 – 9:00 pm</w:t>
            </w:r>
          </w:p>
        </w:tc>
        <w:tc>
          <w:tcPr>
            <w:tcW w:w="4320" w:type="dxa"/>
          </w:tcPr>
          <w:p w14:paraId="6EF54D03"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Interschool Test Due</w:t>
            </w:r>
          </w:p>
        </w:tc>
        <w:tc>
          <w:tcPr>
            <w:tcW w:w="2880" w:type="dxa"/>
          </w:tcPr>
          <w:p w14:paraId="53984D32"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Registration Desk A/B</w:t>
            </w:r>
          </w:p>
        </w:tc>
      </w:tr>
      <w:tr w:rsidR="00A84822" w14:paraId="7935B435" w14:textId="77777777">
        <w:trPr>
          <w:trHeight w:val="144"/>
          <w:jc w:val="center"/>
        </w:trPr>
        <w:tc>
          <w:tcPr>
            <w:tcW w:w="2880" w:type="dxa"/>
          </w:tcPr>
          <w:p w14:paraId="7F444A22" w14:textId="77777777" w:rsidR="00A84822" w:rsidRDefault="00000000">
            <w:pPr>
              <w:widowControl/>
              <w:pBdr>
                <w:top w:val="nil"/>
                <w:left w:val="nil"/>
                <w:bottom w:val="nil"/>
                <w:right w:val="nil"/>
                <w:between w:val="nil"/>
              </w:pBd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11:30 pm</w:t>
            </w:r>
          </w:p>
        </w:tc>
        <w:tc>
          <w:tcPr>
            <w:tcW w:w="4320" w:type="dxa"/>
          </w:tcPr>
          <w:p w14:paraId="79DCECEA"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b/>
                <w:color w:val="000000"/>
                <w:sz w:val="21"/>
                <w:szCs w:val="21"/>
              </w:rPr>
            </w:pPr>
            <w:r>
              <w:rPr>
                <w:rFonts w:ascii="Century Schoolbook" w:eastAsia="Century Schoolbook" w:hAnsi="Century Schoolbook" w:cs="Century Schoolbook"/>
                <w:b/>
                <w:color w:val="000000"/>
                <w:sz w:val="21"/>
                <w:szCs w:val="21"/>
              </w:rPr>
              <w:t>Curfew</w:t>
            </w:r>
          </w:p>
        </w:tc>
        <w:tc>
          <w:tcPr>
            <w:tcW w:w="2880" w:type="dxa"/>
          </w:tcPr>
          <w:p w14:paraId="2B79C2DF"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color w:val="000000"/>
                <w:sz w:val="21"/>
                <w:szCs w:val="21"/>
              </w:rPr>
            </w:pPr>
            <w:r>
              <w:rPr>
                <w:rFonts w:ascii="Century Schoolbook" w:eastAsia="Century Schoolbook" w:hAnsi="Century Schoolbook" w:cs="Century Schoolbook"/>
                <w:color w:val="000000"/>
                <w:sz w:val="21"/>
                <w:szCs w:val="21"/>
              </w:rPr>
              <w:t xml:space="preserve">Be </w:t>
            </w:r>
            <w:r>
              <w:rPr>
                <w:rFonts w:ascii="Century Schoolbook" w:eastAsia="Century Schoolbook" w:hAnsi="Century Schoolbook" w:cs="Century Schoolbook"/>
                <w:b/>
                <w:color w:val="000000"/>
                <w:sz w:val="21"/>
                <w:szCs w:val="21"/>
              </w:rPr>
              <w:t>IN</w:t>
            </w:r>
            <w:r>
              <w:rPr>
                <w:rFonts w:ascii="Century Schoolbook" w:eastAsia="Century Schoolbook" w:hAnsi="Century Schoolbook" w:cs="Century Schoolbook"/>
                <w:color w:val="000000"/>
                <w:sz w:val="21"/>
                <w:szCs w:val="21"/>
              </w:rPr>
              <w:t xml:space="preserve"> your assigned room</w:t>
            </w:r>
          </w:p>
        </w:tc>
      </w:tr>
    </w:tbl>
    <w:p w14:paraId="1C4F553C" w14:textId="77777777" w:rsidR="00A84822" w:rsidRDefault="00A84822">
      <w:pPr>
        <w:rPr>
          <w:b/>
        </w:rPr>
      </w:pPr>
    </w:p>
    <w:p w14:paraId="2A859B91" w14:textId="77777777" w:rsidR="00A84822" w:rsidRDefault="00A84822">
      <w:pPr>
        <w:rPr>
          <w:b/>
        </w:rPr>
      </w:pPr>
    </w:p>
    <w:p w14:paraId="62ADC910" w14:textId="77777777" w:rsidR="00A84822" w:rsidRDefault="00A84822">
      <w:pPr>
        <w:rPr>
          <w:b/>
        </w:rPr>
      </w:pPr>
    </w:p>
    <w:p w14:paraId="40075E47" w14:textId="77777777" w:rsidR="00A84822" w:rsidRDefault="00A84822">
      <w:pPr>
        <w:rPr>
          <w:b/>
        </w:rPr>
      </w:pPr>
    </w:p>
    <w:p w14:paraId="75B8A01B" w14:textId="77777777" w:rsidR="00A84822" w:rsidRDefault="00A84822">
      <w:pPr>
        <w:rPr>
          <w:b/>
        </w:rPr>
      </w:pPr>
    </w:p>
    <w:p w14:paraId="46E3359A" w14:textId="77777777" w:rsidR="00A84822" w:rsidRDefault="00A84822">
      <w:pPr>
        <w:rPr>
          <w:b/>
        </w:rPr>
      </w:pPr>
    </w:p>
    <w:p w14:paraId="158C3049" w14:textId="77777777" w:rsidR="00A84822" w:rsidRDefault="00A84822">
      <w:pPr>
        <w:rPr>
          <w:b/>
        </w:rPr>
      </w:pPr>
    </w:p>
    <w:p w14:paraId="3E25241B" w14:textId="77777777" w:rsidR="00A84822" w:rsidRDefault="00A84822">
      <w:pPr>
        <w:rPr>
          <w:b/>
        </w:rPr>
      </w:pPr>
    </w:p>
    <w:p w14:paraId="31E6F381" w14:textId="77777777" w:rsidR="00A84822" w:rsidRDefault="00000000">
      <w:pPr>
        <w:widowControl/>
        <w:pBdr>
          <w:top w:val="nil"/>
          <w:left w:val="nil"/>
          <w:bottom w:val="nil"/>
          <w:right w:val="nil"/>
          <w:between w:val="nil"/>
        </w:pBdr>
        <w:jc w:val="center"/>
        <w:rPr>
          <w:b/>
          <w:color w:val="000000"/>
          <w:sz w:val="44"/>
          <w:szCs w:val="44"/>
        </w:rPr>
      </w:pPr>
      <w:r>
        <w:rPr>
          <w:b/>
          <w:color w:val="000000"/>
          <w:sz w:val="44"/>
          <w:szCs w:val="44"/>
        </w:rPr>
        <w:lastRenderedPageBreak/>
        <w:t>Florida Association of Mu Alpha Theta</w:t>
      </w:r>
    </w:p>
    <w:p w14:paraId="04187196" w14:textId="77777777" w:rsidR="00A84822" w:rsidRDefault="00000000">
      <w:pPr>
        <w:pStyle w:val="Heading1"/>
        <w:spacing w:before="0"/>
        <w:jc w:val="center"/>
      </w:pPr>
      <w:r>
        <w:t>State Convention   ***TENTATIVE SCHEDULE***</w:t>
      </w:r>
    </w:p>
    <w:p w14:paraId="38CA332D" w14:textId="77777777" w:rsidR="00A84822" w:rsidRDefault="00000000">
      <w:pPr>
        <w:jc w:val="center"/>
        <w:rPr>
          <w:sz w:val="28"/>
          <w:szCs w:val="28"/>
        </w:rPr>
      </w:pPr>
      <w:r>
        <w:rPr>
          <w:sz w:val="28"/>
          <w:szCs w:val="28"/>
        </w:rPr>
        <w:t>April 19-20, 2024</w:t>
      </w:r>
    </w:p>
    <w:p w14:paraId="401A1B37" w14:textId="77777777" w:rsidR="00A84822" w:rsidRDefault="00000000">
      <w:pPr>
        <w:jc w:val="center"/>
        <w:rPr>
          <w:sz w:val="28"/>
          <w:szCs w:val="28"/>
        </w:rPr>
      </w:pPr>
      <w:r>
        <w:rPr>
          <w:sz w:val="28"/>
          <w:szCs w:val="28"/>
        </w:rPr>
        <w:t>SATURDAY SCHEDULE</w:t>
      </w:r>
    </w:p>
    <w:tbl>
      <w:tblPr>
        <w:tblStyle w:val="aff3"/>
        <w:tblW w:w="100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80"/>
        <w:gridCol w:w="4320"/>
        <w:gridCol w:w="2880"/>
      </w:tblGrid>
      <w:tr w:rsidR="00A84822" w14:paraId="16E77E55" w14:textId="77777777">
        <w:trPr>
          <w:trHeight w:val="144"/>
          <w:jc w:val="center"/>
        </w:trPr>
        <w:tc>
          <w:tcPr>
            <w:tcW w:w="2880" w:type="dxa"/>
          </w:tcPr>
          <w:p w14:paraId="4492ECF7" w14:textId="77777777" w:rsidR="00A84822" w:rsidRDefault="00000000">
            <w:pP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Time</w:t>
            </w:r>
          </w:p>
        </w:tc>
        <w:tc>
          <w:tcPr>
            <w:tcW w:w="4320" w:type="dxa"/>
          </w:tcPr>
          <w:p w14:paraId="53998D5B"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Event</w:t>
            </w:r>
          </w:p>
        </w:tc>
        <w:tc>
          <w:tcPr>
            <w:tcW w:w="2880" w:type="dxa"/>
          </w:tcPr>
          <w:p w14:paraId="44D0BCCB"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rPr>
              <w:t>Site / Information</w:t>
            </w:r>
          </w:p>
        </w:tc>
      </w:tr>
      <w:tr w:rsidR="00A84822" w14:paraId="7BF2B9EA" w14:textId="77777777">
        <w:trPr>
          <w:trHeight w:val="144"/>
          <w:jc w:val="center"/>
        </w:trPr>
        <w:tc>
          <w:tcPr>
            <w:tcW w:w="2880" w:type="dxa"/>
          </w:tcPr>
          <w:p w14:paraId="49E63A67"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6:00 – 7:30 am</w:t>
            </w:r>
          </w:p>
        </w:tc>
        <w:tc>
          <w:tcPr>
            <w:tcW w:w="4320" w:type="dxa"/>
          </w:tcPr>
          <w:p w14:paraId="205B4BC0"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Breakfast</w:t>
            </w:r>
          </w:p>
          <w:p w14:paraId="6975BF6B"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16"/>
                <w:szCs w:val="16"/>
              </w:rPr>
              <w:t>Buffet will be set up in the Grand Ballroom Foyer – Tables will be set up on the Upper Pool Deck</w:t>
            </w:r>
          </w:p>
        </w:tc>
        <w:tc>
          <w:tcPr>
            <w:tcW w:w="2880" w:type="dxa"/>
          </w:tcPr>
          <w:p w14:paraId="653D4E53"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Grand Ballroom Foyer</w:t>
            </w:r>
          </w:p>
        </w:tc>
      </w:tr>
      <w:tr w:rsidR="00A84822" w14:paraId="33EB34BD" w14:textId="77777777">
        <w:trPr>
          <w:trHeight w:val="144"/>
          <w:jc w:val="center"/>
        </w:trPr>
        <w:tc>
          <w:tcPr>
            <w:tcW w:w="2880" w:type="dxa"/>
          </w:tcPr>
          <w:p w14:paraId="29D33833"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6:30 – 7:00 am</w:t>
            </w:r>
          </w:p>
        </w:tc>
        <w:tc>
          <w:tcPr>
            <w:tcW w:w="4320" w:type="dxa"/>
          </w:tcPr>
          <w:p w14:paraId="271FCF7A" w14:textId="447A1E3E"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Q&amp;A</w:t>
            </w:r>
            <w:r w:rsidR="00C50C25">
              <w:rPr>
                <w:rFonts w:ascii="Century Schoolbook" w:eastAsia="Century Schoolbook" w:hAnsi="Century Schoolbook" w:cs="Century Schoolbook"/>
                <w:sz w:val="21"/>
                <w:szCs w:val="21"/>
              </w:rPr>
              <w:t xml:space="preserve"> for</w:t>
            </w:r>
            <w:r>
              <w:rPr>
                <w:rFonts w:ascii="Century Schoolbook" w:eastAsia="Century Schoolbook" w:hAnsi="Century Schoolbook" w:cs="Century Schoolbook"/>
                <w:sz w:val="21"/>
                <w:szCs w:val="21"/>
              </w:rPr>
              <w:t xml:space="preserve"> Sponsor</w:t>
            </w:r>
            <w:r w:rsidR="00C50C25">
              <w:rPr>
                <w:rFonts w:ascii="Century Schoolbook" w:eastAsia="Century Schoolbook" w:hAnsi="Century Schoolbook" w:cs="Century Schoolbook"/>
                <w:sz w:val="21"/>
                <w:szCs w:val="21"/>
              </w:rPr>
              <w:t>s</w:t>
            </w:r>
            <w:r>
              <w:rPr>
                <w:rFonts w:ascii="Century Schoolbook" w:eastAsia="Century Schoolbook" w:hAnsi="Century Schoolbook" w:cs="Century Schoolbook"/>
                <w:sz w:val="21"/>
                <w:szCs w:val="21"/>
              </w:rPr>
              <w:t xml:space="preserve"> </w:t>
            </w:r>
          </w:p>
        </w:tc>
        <w:tc>
          <w:tcPr>
            <w:tcW w:w="2880" w:type="dxa"/>
          </w:tcPr>
          <w:p w14:paraId="0A6731B9" w14:textId="3E5E8056" w:rsidR="00A84822" w:rsidRDefault="00F23F61">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Registration A/B</w:t>
            </w:r>
          </w:p>
        </w:tc>
      </w:tr>
      <w:tr w:rsidR="00A84822" w14:paraId="677C4937" w14:textId="77777777">
        <w:trPr>
          <w:trHeight w:val="144"/>
          <w:jc w:val="center"/>
        </w:trPr>
        <w:tc>
          <w:tcPr>
            <w:tcW w:w="2880" w:type="dxa"/>
          </w:tcPr>
          <w:p w14:paraId="615308C8"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8:00 am – 12:00 pm</w:t>
            </w:r>
          </w:p>
        </w:tc>
        <w:tc>
          <w:tcPr>
            <w:tcW w:w="4320" w:type="dxa"/>
          </w:tcPr>
          <w:p w14:paraId="4984BD7E"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Scrapbooks on display</w:t>
            </w:r>
          </w:p>
        </w:tc>
        <w:tc>
          <w:tcPr>
            <w:tcW w:w="2880" w:type="dxa"/>
          </w:tcPr>
          <w:p w14:paraId="046666A4"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Salon 12 – no food or drinks!</w:t>
            </w:r>
          </w:p>
        </w:tc>
      </w:tr>
      <w:tr w:rsidR="00A84822" w14:paraId="048974D5" w14:textId="77777777">
        <w:trPr>
          <w:trHeight w:val="144"/>
          <w:jc w:val="center"/>
        </w:trPr>
        <w:tc>
          <w:tcPr>
            <w:tcW w:w="2880" w:type="dxa"/>
          </w:tcPr>
          <w:p w14:paraId="2611A031"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8:00 – 9:30 am</w:t>
            </w:r>
          </w:p>
        </w:tc>
        <w:tc>
          <w:tcPr>
            <w:tcW w:w="4320" w:type="dxa"/>
          </w:tcPr>
          <w:p w14:paraId="0D3B5025"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FAMAT Board Meeting</w:t>
            </w:r>
          </w:p>
        </w:tc>
        <w:tc>
          <w:tcPr>
            <w:tcW w:w="2880" w:type="dxa"/>
          </w:tcPr>
          <w:p w14:paraId="377E54D6"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Salon 10</w:t>
            </w:r>
          </w:p>
        </w:tc>
      </w:tr>
      <w:tr w:rsidR="00A84822" w14:paraId="25883E2D" w14:textId="77777777">
        <w:trPr>
          <w:trHeight w:val="144"/>
          <w:jc w:val="center"/>
        </w:trPr>
        <w:tc>
          <w:tcPr>
            <w:tcW w:w="2880" w:type="dxa"/>
          </w:tcPr>
          <w:p w14:paraId="2853AFC0" w14:textId="77777777" w:rsidR="00A84822" w:rsidRDefault="00000000">
            <w:pP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8:00 – 9:45 am</w:t>
            </w:r>
          </w:p>
        </w:tc>
        <w:tc>
          <w:tcPr>
            <w:tcW w:w="4320" w:type="dxa"/>
          </w:tcPr>
          <w:p w14:paraId="2D8A1E36"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rPr>
              <w:t>Bowls: Calculus, Alpha, Theta, Statistics</w:t>
            </w:r>
          </w:p>
        </w:tc>
        <w:tc>
          <w:tcPr>
            <w:tcW w:w="2880" w:type="dxa"/>
          </w:tcPr>
          <w:p w14:paraId="26B5BFB5" w14:textId="77777777" w:rsidR="00A84822" w:rsidRDefault="00000000">
            <w:pPr>
              <w:jc w:val="center"/>
              <w:rPr>
                <w:rFonts w:ascii="Century Schoolbook" w:eastAsia="Century Schoolbook" w:hAnsi="Century Schoolbook" w:cs="Century Schoolbook"/>
                <w:b/>
                <w:sz w:val="21"/>
                <w:szCs w:val="21"/>
                <w:u w:val="single"/>
              </w:rPr>
            </w:pPr>
            <w:r>
              <w:rPr>
                <w:rFonts w:ascii="Century Schoolbook" w:eastAsia="Century Schoolbook" w:hAnsi="Century Schoolbook" w:cs="Century Schoolbook"/>
                <w:sz w:val="21"/>
                <w:szCs w:val="21"/>
              </w:rPr>
              <w:t>Grand Ballroom</w:t>
            </w:r>
          </w:p>
        </w:tc>
      </w:tr>
      <w:tr w:rsidR="00A84822" w14:paraId="3DD65EDA" w14:textId="77777777">
        <w:trPr>
          <w:trHeight w:val="144"/>
          <w:jc w:val="center"/>
        </w:trPr>
        <w:tc>
          <w:tcPr>
            <w:tcW w:w="2880" w:type="dxa"/>
          </w:tcPr>
          <w:p w14:paraId="76C5F965"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30 min after testing ends</w:t>
            </w:r>
          </w:p>
        </w:tc>
        <w:tc>
          <w:tcPr>
            <w:tcW w:w="4320" w:type="dxa"/>
          </w:tcPr>
          <w:p w14:paraId="23FD889C"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Bowl Solutions/Disputes Accepted</w:t>
            </w:r>
          </w:p>
        </w:tc>
        <w:tc>
          <w:tcPr>
            <w:tcW w:w="2880" w:type="dxa"/>
          </w:tcPr>
          <w:p w14:paraId="506E9852"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Registration Desk A/B</w:t>
            </w:r>
          </w:p>
        </w:tc>
      </w:tr>
      <w:tr w:rsidR="00A84822" w14:paraId="54D71101" w14:textId="77777777">
        <w:trPr>
          <w:trHeight w:val="144"/>
          <w:jc w:val="center"/>
        </w:trPr>
        <w:tc>
          <w:tcPr>
            <w:tcW w:w="2880" w:type="dxa"/>
          </w:tcPr>
          <w:p w14:paraId="64019B99" w14:textId="77777777" w:rsidR="00A84822" w:rsidRDefault="00000000">
            <w:pP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10:00 – 11:15 am</w:t>
            </w:r>
          </w:p>
        </w:tc>
        <w:tc>
          <w:tcPr>
            <w:tcW w:w="4320" w:type="dxa"/>
          </w:tcPr>
          <w:p w14:paraId="2CBB2496"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    Topic Test Round 2    ****</w:t>
            </w:r>
          </w:p>
        </w:tc>
        <w:tc>
          <w:tcPr>
            <w:tcW w:w="2880" w:type="dxa"/>
          </w:tcPr>
          <w:p w14:paraId="22774677"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u w:val="single"/>
              </w:rPr>
              <w:t>Grand Ballroom</w:t>
            </w:r>
          </w:p>
        </w:tc>
      </w:tr>
      <w:tr w:rsidR="00A84822" w14:paraId="20BDD610" w14:textId="77777777">
        <w:trPr>
          <w:trHeight w:val="144"/>
          <w:jc w:val="center"/>
        </w:trPr>
        <w:tc>
          <w:tcPr>
            <w:tcW w:w="2880" w:type="dxa"/>
          </w:tcPr>
          <w:p w14:paraId="59B44208" w14:textId="77777777" w:rsidR="00A84822" w:rsidRDefault="00A84822">
            <w:pPr>
              <w:rPr>
                <w:rFonts w:ascii="Century Schoolbook" w:eastAsia="Century Schoolbook" w:hAnsi="Century Schoolbook" w:cs="Century Schoolbook"/>
                <w:b/>
                <w:sz w:val="21"/>
                <w:szCs w:val="21"/>
              </w:rPr>
            </w:pPr>
          </w:p>
        </w:tc>
        <w:tc>
          <w:tcPr>
            <w:tcW w:w="4320" w:type="dxa"/>
          </w:tcPr>
          <w:p w14:paraId="7356119B"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Equations and Inequalities (T)</w:t>
            </w:r>
          </w:p>
        </w:tc>
        <w:tc>
          <w:tcPr>
            <w:tcW w:w="2880" w:type="dxa"/>
            <w:vMerge w:val="restart"/>
          </w:tcPr>
          <w:p w14:paraId="47EE6C4E"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u w:val="single"/>
              </w:rPr>
              <w:t>Bring your ticket!!</w:t>
            </w:r>
          </w:p>
        </w:tc>
      </w:tr>
      <w:tr w:rsidR="00A84822" w14:paraId="47518EAA" w14:textId="77777777">
        <w:trPr>
          <w:trHeight w:val="144"/>
          <w:jc w:val="center"/>
        </w:trPr>
        <w:tc>
          <w:tcPr>
            <w:tcW w:w="2880" w:type="dxa"/>
          </w:tcPr>
          <w:p w14:paraId="2DC9E29B" w14:textId="77777777" w:rsidR="00A84822" w:rsidRDefault="00A84822">
            <w:pPr>
              <w:rPr>
                <w:rFonts w:ascii="Century Schoolbook" w:eastAsia="Century Schoolbook" w:hAnsi="Century Schoolbook" w:cs="Century Schoolbook"/>
                <w:b/>
                <w:sz w:val="21"/>
                <w:szCs w:val="21"/>
              </w:rPr>
            </w:pPr>
          </w:p>
        </w:tc>
        <w:tc>
          <w:tcPr>
            <w:tcW w:w="4320" w:type="dxa"/>
          </w:tcPr>
          <w:p w14:paraId="35071007"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Logs and Exponents (T)</w:t>
            </w:r>
          </w:p>
        </w:tc>
        <w:tc>
          <w:tcPr>
            <w:tcW w:w="2880" w:type="dxa"/>
            <w:vMerge/>
          </w:tcPr>
          <w:p w14:paraId="6AFEAD77"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sz w:val="21"/>
                <w:szCs w:val="21"/>
              </w:rPr>
            </w:pPr>
          </w:p>
        </w:tc>
      </w:tr>
      <w:tr w:rsidR="00A84822" w14:paraId="2D79FC12" w14:textId="77777777">
        <w:trPr>
          <w:trHeight w:val="144"/>
          <w:jc w:val="center"/>
        </w:trPr>
        <w:tc>
          <w:tcPr>
            <w:tcW w:w="2880" w:type="dxa"/>
          </w:tcPr>
          <w:p w14:paraId="1EDAE0E8" w14:textId="77777777" w:rsidR="00A84822" w:rsidRDefault="00A84822">
            <w:pPr>
              <w:rPr>
                <w:rFonts w:ascii="Century Schoolbook" w:eastAsia="Century Schoolbook" w:hAnsi="Century Schoolbook" w:cs="Century Schoolbook"/>
                <w:b/>
                <w:sz w:val="21"/>
                <w:szCs w:val="21"/>
              </w:rPr>
            </w:pPr>
          </w:p>
        </w:tc>
        <w:tc>
          <w:tcPr>
            <w:tcW w:w="4320" w:type="dxa"/>
          </w:tcPr>
          <w:p w14:paraId="4DF2F341"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Geometry (T)</w:t>
            </w:r>
          </w:p>
        </w:tc>
        <w:tc>
          <w:tcPr>
            <w:tcW w:w="2880" w:type="dxa"/>
            <w:vMerge/>
          </w:tcPr>
          <w:p w14:paraId="7C6AEFAF"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sz w:val="21"/>
                <w:szCs w:val="21"/>
              </w:rPr>
            </w:pPr>
          </w:p>
        </w:tc>
      </w:tr>
      <w:tr w:rsidR="00A84822" w14:paraId="3A6132E1" w14:textId="77777777">
        <w:trPr>
          <w:trHeight w:val="144"/>
          <w:jc w:val="center"/>
        </w:trPr>
        <w:tc>
          <w:tcPr>
            <w:tcW w:w="2880" w:type="dxa"/>
          </w:tcPr>
          <w:p w14:paraId="3BC7FCCE" w14:textId="77777777" w:rsidR="00A84822" w:rsidRDefault="00A84822">
            <w:pPr>
              <w:rPr>
                <w:rFonts w:ascii="Century Schoolbook" w:eastAsia="Century Schoolbook" w:hAnsi="Century Schoolbook" w:cs="Century Schoolbook"/>
                <w:b/>
                <w:sz w:val="21"/>
                <w:szCs w:val="21"/>
              </w:rPr>
            </w:pPr>
          </w:p>
        </w:tc>
        <w:tc>
          <w:tcPr>
            <w:tcW w:w="4320" w:type="dxa"/>
          </w:tcPr>
          <w:p w14:paraId="023A4282"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Complex Numbers (A)</w:t>
            </w:r>
          </w:p>
        </w:tc>
        <w:tc>
          <w:tcPr>
            <w:tcW w:w="2880" w:type="dxa"/>
            <w:vMerge/>
          </w:tcPr>
          <w:p w14:paraId="10161646"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sz w:val="21"/>
                <w:szCs w:val="21"/>
              </w:rPr>
            </w:pPr>
          </w:p>
        </w:tc>
      </w:tr>
      <w:tr w:rsidR="00A84822" w14:paraId="485BB6E9" w14:textId="77777777">
        <w:trPr>
          <w:trHeight w:val="144"/>
          <w:jc w:val="center"/>
        </w:trPr>
        <w:tc>
          <w:tcPr>
            <w:tcW w:w="2880" w:type="dxa"/>
          </w:tcPr>
          <w:p w14:paraId="3DE9BC1A" w14:textId="77777777" w:rsidR="00A84822" w:rsidRDefault="00A84822">
            <w:pPr>
              <w:rPr>
                <w:rFonts w:ascii="Century Schoolbook" w:eastAsia="Century Schoolbook" w:hAnsi="Century Schoolbook" w:cs="Century Schoolbook"/>
                <w:b/>
                <w:sz w:val="21"/>
                <w:szCs w:val="21"/>
              </w:rPr>
            </w:pPr>
          </w:p>
        </w:tc>
        <w:tc>
          <w:tcPr>
            <w:tcW w:w="4320" w:type="dxa"/>
          </w:tcPr>
          <w:p w14:paraId="4AE20D88"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Alpha Applications (A)</w:t>
            </w:r>
          </w:p>
        </w:tc>
        <w:tc>
          <w:tcPr>
            <w:tcW w:w="2880" w:type="dxa"/>
            <w:vMerge/>
          </w:tcPr>
          <w:p w14:paraId="5D2DFD4F"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sz w:val="21"/>
                <w:szCs w:val="21"/>
              </w:rPr>
            </w:pPr>
          </w:p>
        </w:tc>
      </w:tr>
      <w:tr w:rsidR="00A84822" w14:paraId="1A6D027A" w14:textId="77777777">
        <w:trPr>
          <w:trHeight w:val="144"/>
          <w:jc w:val="center"/>
        </w:trPr>
        <w:tc>
          <w:tcPr>
            <w:tcW w:w="2880" w:type="dxa"/>
          </w:tcPr>
          <w:p w14:paraId="0184E21D" w14:textId="77777777" w:rsidR="00A84822" w:rsidRDefault="00A84822">
            <w:pPr>
              <w:rPr>
                <w:rFonts w:ascii="Century Schoolbook" w:eastAsia="Century Schoolbook" w:hAnsi="Century Schoolbook" w:cs="Century Schoolbook"/>
                <w:b/>
                <w:sz w:val="21"/>
                <w:szCs w:val="21"/>
              </w:rPr>
            </w:pPr>
          </w:p>
        </w:tc>
        <w:tc>
          <w:tcPr>
            <w:tcW w:w="4320" w:type="dxa"/>
          </w:tcPr>
          <w:p w14:paraId="61E3215D"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Matrices and Vectors (A)</w:t>
            </w:r>
          </w:p>
        </w:tc>
        <w:tc>
          <w:tcPr>
            <w:tcW w:w="2880" w:type="dxa"/>
            <w:vMerge/>
          </w:tcPr>
          <w:p w14:paraId="6183DAC8"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sz w:val="21"/>
                <w:szCs w:val="21"/>
              </w:rPr>
            </w:pPr>
          </w:p>
        </w:tc>
      </w:tr>
      <w:tr w:rsidR="00A84822" w14:paraId="148D5C6C" w14:textId="77777777">
        <w:trPr>
          <w:trHeight w:val="144"/>
          <w:jc w:val="center"/>
        </w:trPr>
        <w:tc>
          <w:tcPr>
            <w:tcW w:w="2880" w:type="dxa"/>
          </w:tcPr>
          <w:p w14:paraId="6304B14C" w14:textId="77777777" w:rsidR="00A84822" w:rsidRDefault="00A84822">
            <w:pPr>
              <w:rPr>
                <w:rFonts w:ascii="Century Schoolbook" w:eastAsia="Century Schoolbook" w:hAnsi="Century Schoolbook" w:cs="Century Schoolbook"/>
                <w:b/>
                <w:sz w:val="21"/>
                <w:szCs w:val="21"/>
              </w:rPr>
            </w:pPr>
          </w:p>
        </w:tc>
        <w:tc>
          <w:tcPr>
            <w:tcW w:w="4320" w:type="dxa"/>
          </w:tcPr>
          <w:p w14:paraId="4612AC8A"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Area &amp; Volume (C)</w:t>
            </w:r>
          </w:p>
        </w:tc>
        <w:tc>
          <w:tcPr>
            <w:tcW w:w="2880" w:type="dxa"/>
            <w:vMerge/>
          </w:tcPr>
          <w:p w14:paraId="5572149B"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sz w:val="21"/>
                <w:szCs w:val="21"/>
              </w:rPr>
            </w:pPr>
          </w:p>
        </w:tc>
      </w:tr>
      <w:tr w:rsidR="00A84822" w14:paraId="67C083C0" w14:textId="77777777">
        <w:trPr>
          <w:trHeight w:val="144"/>
          <w:jc w:val="center"/>
        </w:trPr>
        <w:tc>
          <w:tcPr>
            <w:tcW w:w="2880" w:type="dxa"/>
          </w:tcPr>
          <w:p w14:paraId="0E1F541C" w14:textId="77777777" w:rsidR="00A84822" w:rsidRDefault="00A84822">
            <w:pPr>
              <w:rPr>
                <w:rFonts w:ascii="Century Schoolbook" w:eastAsia="Century Schoolbook" w:hAnsi="Century Schoolbook" w:cs="Century Schoolbook"/>
                <w:b/>
                <w:sz w:val="21"/>
                <w:szCs w:val="21"/>
              </w:rPr>
            </w:pPr>
          </w:p>
        </w:tc>
        <w:tc>
          <w:tcPr>
            <w:tcW w:w="4320" w:type="dxa"/>
          </w:tcPr>
          <w:p w14:paraId="62EA647A"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Limits &amp; Derivatives (C)</w:t>
            </w:r>
          </w:p>
        </w:tc>
        <w:tc>
          <w:tcPr>
            <w:tcW w:w="2880" w:type="dxa"/>
            <w:vMerge/>
          </w:tcPr>
          <w:p w14:paraId="551D7FE6"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sz w:val="21"/>
                <w:szCs w:val="21"/>
              </w:rPr>
            </w:pPr>
          </w:p>
        </w:tc>
      </w:tr>
      <w:tr w:rsidR="00A84822" w14:paraId="49346ECD" w14:textId="77777777">
        <w:trPr>
          <w:trHeight w:val="144"/>
          <w:jc w:val="center"/>
        </w:trPr>
        <w:tc>
          <w:tcPr>
            <w:tcW w:w="2880" w:type="dxa"/>
          </w:tcPr>
          <w:p w14:paraId="5F8B5DDA" w14:textId="77777777" w:rsidR="00A84822" w:rsidRDefault="00A84822">
            <w:pPr>
              <w:rPr>
                <w:rFonts w:ascii="Century Schoolbook" w:eastAsia="Century Schoolbook" w:hAnsi="Century Schoolbook" w:cs="Century Schoolbook"/>
                <w:b/>
                <w:sz w:val="21"/>
                <w:szCs w:val="21"/>
              </w:rPr>
            </w:pPr>
          </w:p>
        </w:tc>
        <w:tc>
          <w:tcPr>
            <w:tcW w:w="4320" w:type="dxa"/>
          </w:tcPr>
          <w:p w14:paraId="009C4CC4"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BC Calculus (C)</w:t>
            </w:r>
          </w:p>
        </w:tc>
        <w:tc>
          <w:tcPr>
            <w:tcW w:w="2880" w:type="dxa"/>
            <w:vMerge/>
          </w:tcPr>
          <w:p w14:paraId="0739A325"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sz w:val="21"/>
                <w:szCs w:val="21"/>
              </w:rPr>
            </w:pPr>
          </w:p>
        </w:tc>
      </w:tr>
      <w:tr w:rsidR="00A84822" w14:paraId="36354050" w14:textId="77777777">
        <w:trPr>
          <w:trHeight w:val="144"/>
          <w:jc w:val="center"/>
        </w:trPr>
        <w:tc>
          <w:tcPr>
            <w:tcW w:w="2880" w:type="dxa"/>
          </w:tcPr>
          <w:p w14:paraId="7B8B81D4" w14:textId="77777777" w:rsidR="00A84822" w:rsidRDefault="00A84822">
            <w:pPr>
              <w:rPr>
                <w:rFonts w:ascii="Century Schoolbook" w:eastAsia="Century Schoolbook" w:hAnsi="Century Schoolbook" w:cs="Century Schoolbook"/>
                <w:b/>
                <w:sz w:val="21"/>
                <w:szCs w:val="21"/>
              </w:rPr>
            </w:pPr>
          </w:p>
        </w:tc>
        <w:tc>
          <w:tcPr>
            <w:tcW w:w="4320" w:type="dxa"/>
          </w:tcPr>
          <w:p w14:paraId="320091F6"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Probability (O)</w:t>
            </w:r>
          </w:p>
        </w:tc>
        <w:tc>
          <w:tcPr>
            <w:tcW w:w="2880" w:type="dxa"/>
            <w:vMerge/>
          </w:tcPr>
          <w:p w14:paraId="5AEC4C3A" w14:textId="77777777" w:rsidR="00A84822" w:rsidRDefault="00A84822">
            <w:pPr>
              <w:pBdr>
                <w:top w:val="nil"/>
                <w:left w:val="nil"/>
                <w:bottom w:val="nil"/>
                <w:right w:val="nil"/>
                <w:between w:val="nil"/>
              </w:pBdr>
              <w:spacing w:line="276" w:lineRule="auto"/>
              <w:rPr>
                <w:rFonts w:ascii="Century Schoolbook" w:eastAsia="Century Schoolbook" w:hAnsi="Century Schoolbook" w:cs="Century Schoolbook"/>
                <w:b/>
                <w:sz w:val="21"/>
                <w:szCs w:val="21"/>
              </w:rPr>
            </w:pPr>
          </w:p>
        </w:tc>
      </w:tr>
      <w:tr w:rsidR="00A84822" w14:paraId="34FE0403" w14:textId="77777777">
        <w:trPr>
          <w:trHeight w:val="144"/>
          <w:jc w:val="center"/>
        </w:trPr>
        <w:tc>
          <w:tcPr>
            <w:tcW w:w="2880" w:type="dxa"/>
          </w:tcPr>
          <w:p w14:paraId="33F0FE7A" w14:textId="77777777" w:rsidR="00A84822" w:rsidRDefault="00A84822">
            <w:pPr>
              <w:rPr>
                <w:rFonts w:ascii="Century Schoolbook" w:eastAsia="Century Schoolbook" w:hAnsi="Century Schoolbook" w:cs="Century Schoolbook"/>
                <w:b/>
                <w:sz w:val="21"/>
                <w:szCs w:val="21"/>
              </w:rPr>
            </w:pPr>
          </w:p>
        </w:tc>
        <w:tc>
          <w:tcPr>
            <w:tcW w:w="4320" w:type="dxa"/>
          </w:tcPr>
          <w:p w14:paraId="3F5F57C0"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History of Math (O)</w:t>
            </w:r>
          </w:p>
        </w:tc>
        <w:tc>
          <w:tcPr>
            <w:tcW w:w="2880" w:type="dxa"/>
          </w:tcPr>
          <w:p w14:paraId="47B63AE3"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Salon 5/6/7/8</w:t>
            </w:r>
          </w:p>
        </w:tc>
      </w:tr>
      <w:tr w:rsidR="00A84822" w14:paraId="5F52226C" w14:textId="77777777">
        <w:trPr>
          <w:trHeight w:val="144"/>
          <w:jc w:val="center"/>
        </w:trPr>
        <w:tc>
          <w:tcPr>
            <w:tcW w:w="2880" w:type="dxa"/>
          </w:tcPr>
          <w:p w14:paraId="0FECB000" w14:textId="77777777" w:rsidR="00A84822" w:rsidRDefault="00000000">
            <w:pP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30 min after testing ends</w:t>
            </w:r>
          </w:p>
        </w:tc>
        <w:tc>
          <w:tcPr>
            <w:tcW w:w="4320" w:type="dxa"/>
          </w:tcPr>
          <w:p w14:paraId="0628995D"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Solutions Available/Disputes Accepted</w:t>
            </w:r>
          </w:p>
        </w:tc>
        <w:tc>
          <w:tcPr>
            <w:tcW w:w="2880" w:type="dxa"/>
          </w:tcPr>
          <w:p w14:paraId="5E904273"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Registration Desk A/B</w:t>
            </w:r>
          </w:p>
        </w:tc>
      </w:tr>
      <w:tr w:rsidR="00A84822" w14:paraId="59F55571" w14:textId="77777777">
        <w:trPr>
          <w:trHeight w:val="144"/>
          <w:jc w:val="center"/>
        </w:trPr>
        <w:tc>
          <w:tcPr>
            <w:tcW w:w="2880" w:type="dxa"/>
          </w:tcPr>
          <w:p w14:paraId="6CFF719B"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rPr>
              <w:t>11:30 am – 1:00 pm</w:t>
            </w:r>
          </w:p>
        </w:tc>
        <w:tc>
          <w:tcPr>
            <w:tcW w:w="4320" w:type="dxa"/>
          </w:tcPr>
          <w:p w14:paraId="1EB6487D"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 xml:space="preserve">Lunch </w:t>
            </w:r>
          </w:p>
          <w:p w14:paraId="52079C94" w14:textId="77777777" w:rsidR="00A84822" w:rsidRDefault="00000000">
            <w:pPr>
              <w:jc w:val="center"/>
              <w:rPr>
                <w:rFonts w:ascii="Century Schoolbook" w:eastAsia="Century Schoolbook" w:hAnsi="Century Schoolbook" w:cs="Century Schoolbook"/>
                <w:b/>
                <w:sz w:val="16"/>
                <w:szCs w:val="16"/>
              </w:rPr>
            </w:pPr>
            <w:r>
              <w:rPr>
                <w:rFonts w:ascii="Century Schoolbook" w:eastAsia="Century Schoolbook" w:hAnsi="Century Schoolbook" w:cs="Century Schoolbook"/>
                <w:b/>
                <w:sz w:val="16"/>
                <w:szCs w:val="16"/>
              </w:rPr>
              <w:t>(Veggie lunch must present ticket)</w:t>
            </w:r>
          </w:p>
          <w:p w14:paraId="090ECA50"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16"/>
                <w:szCs w:val="16"/>
              </w:rPr>
              <w:t>Buffet will be set up in the Grand Ballroom Foyer – Tables will be set up on the Upper Pool Deck</w:t>
            </w:r>
          </w:p>
        </w:tc>
        <w:tc>
          <w:tcPr>
            <w:tcW w:w="2880" w:type="dxa"/>
          </w:tcPr>
          <w:p w14:paraId="17740BCC"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rPr>
              <w:t>Grand Ballroom Foyer</w:t>
            </w:r>
          </w:p>
        </w:tc>
      </w:tr>
      <w:tr w:rsidR="00A84822" w14:paraId="0146F130" w14:textId="77777777">
        <w:trPr>
          <w:trHeight w:val="144"/>
          <w:jc w:val="center"/>
        </w:trPr>
        <w:tc>
          <w:tcPr>
            <w:tcW w:w="2880" w:type="dxa"/>
          </w:tcPr>
          <w:p w14:paraId="33DBC311" w14:textId="77777777" w:rsidR="00A84822" w:rsidRDefault="00000000">
            <w:pP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12:30 – 1:00 pm</w:t>
            </w:r>
          </w:p>
        </w:tc>
        <w:tc>
          <w:tcPr>
            <w:tcW w:w="4320" w:type="dxa"/>
          </w:tcPr>
          <w:p w14:paraId="10D7360D"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Poster due</w:t>
            </w:r>
          </w:p>
        </w:tc>
        <w:tc>
          <w:tcPr>
            <w:tcW w:w="2880" w:type="dxa"/>
          </w:tcPr>
          <w:p w14:paraId="2B414027"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Registration Desk A/B</w:t>
            </w:r>
          </w:p>
        </w:tc>
      </w:tr>
      <w:tr w:rsidR="00A84822" w14:paraId="27F3171B" w14:textId="77777777">
        <w:trPr>
          <w:trHeight w:val="144"/>
          <w:jc w:val="center"/>
        </w:trPr>
        <w:tc>
          <w:tcPr>
            <w:tcW w:w="2880" w:type="dxa"/>
          </w:tcPr>
          <w:p w14:paraId="199F69D3" w14:textId="77777777" w:rsidR="00A84822" w:rsidRDefault="00000000">
            <w:pP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1:00 – 2:00 pm</w:t>
            </w:r>
          </w:p>
        </w:tc>
        <w:tc>
          <w:tcPr>
            <w:tcW w:w="4320" w:type="dxa"/>
          </w:tcPr>
          <w:p w14:paraId="13AB7DA7" w14:textId="77777777" w:rsidR="00A84822" w:rsidRDefault="00000000">
            <w:pPr>
              <w:widowControl/>
              <w:pBdr>
                <w:top w:val="nil"/>
                <w:left w:val="nil"/>
                <w:bottom w:val="nil"/>
                <w:right w:val="nil"/>
                <w:between w:val="nil"/>
              </w:pBdr>
              <w:jc w:val="center"/>
              <w:rPr>
                <w:rFonts w:ascii="Century Schoolbook" w:eastAsia="Century Schoolbook" w:hAnsi="Century Schoolbook" w:cs="Century Schoolbook"/>
                <w:i/>
                <w:color w:val="000000"/>
                <w:sz w:val="21"/>
                <w:szCs w:val="21"/>
              </w:rPr>
            </w:pPr>
            <w:r>
              <w:rPr>
                <w:rFonts w:ascii="Century Schoolbook" w:eastAsia="Century Schoolbook" w:hAnsi="Century Schoolbook" w:cs="Century Schoolbook"/>
                <w:b/>
                <w:color w:val="000000"/>
                <w:sz w:val="21"/>
                <w:szCs w:val="21"/>
              </w:rPr>
              <w:t xml:space="preserve">HUSTLE – </w:t>
            </w:r>
            <w:r>
              <w:rPr>
                <w:rFonts w:ascii="Century Schoolbook" w:eastAsia="Century Schoolbook" w:hAnsi="Century Schoolbook" w:cs="Century Schoolbook"/>
                <w:i/>
                <w:color w:val="000000"/>
                <w:sz w:val="21"/>
                <w:szCs w:val="21"/>
              </w:rPr>
              <w:t>4-person team</w:t>
            </w:r>
          </w:p>
          <w:p w14:paraId="35001EE9"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i/>
                <w:sz w:val="21"/>
                <w:szCs w:val="21"/>
              </w:rPr>
              <w:t>Send two graders; one grader MUST be an adult</w:t>
            </w:r>
          </w:p>
        </w:tc>
        <w:tc>
          <w:tcPr>
            <w:tcW w:w="2880" w:type="dxa"/>
          </w:tcPr>
          <w:p w14:paraId="60AEAB6B"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Grand Ballroom</w:t>
            </w:r>
          </w:p>
        </w:tc>
      </w:tr>
      <w:tr w:rsidR="00A84822" w14:paraId="4B2F463C" w14:textId="77777777">
        <w:trPr>
          <w:trHeight w:val="144"/>
          <w:jc w:val="center"/>
        </w:trPr>
        <w:tc>
          <w:tcPr>
            <w:tcW w:w="2880" w:type="dxa"/>
          </w:tcPr>
          <w:p w14:paraId="33CA1FE8" w14:textId="77777777" w:rsidR="00A84822" w:rsidRDefault="00000000">
            <w:pP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1:00 – 2:00 pm</w:t>
            </w:r>
          </w:p>
        </w:tc>
        <w:tc>
          <w:tcPr>
            <w:tcW w:w="4320" w:type="dxa"/>
          </w:tcPr>
          <w:p w14:paraId="6C36CA7D"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 xml:space="preserve">RELAYS – </w:t>
            </w:r>
            <w:r>
              <w:rPr>
                <w:rFonts w:ascii="Century Schoolbook" w:eastAsia="Century Schoolbook" w:hAnsi="Century Schoolbook" w:cs="Century Schoolbook"/>
                <w:i/>
                <w:sz w:val="21"/>
                <w:szCs w:val="21"/>
              </w:rPr>
              <w:t>3-person team</w:t>
            </w:r>
          </w:p>
        </w:tc>
        <w:tc>
          <w:tcPr>
            <w:tcW w:w="2880" w:type="dxa"/>
          </w:tcPr>
          <w:p w14:paraId="0D031AFE"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Salon 5/6/7/8</w:t>
            </w:r>
          </w:p>
        </w:tc>
      </w:tr>
      <w:tr w:rsidR="00A84822" w14:paraId="4ABB657F" w14:textId="77777777">
        <w:trPr>
          <w:trHeight w:val="144"/>
          <w:jc w:val="center"/>
        </w:trPr>
        <w:tc>
          <w:tcPr>
            <w:tcW w:w="2880" w:type="dxa"/>
          </w:tcPr>
          <w:p w14:paraId="6FA63BF8" w14:textId="77777777" w:rsidR="00A84822" w:rsidRDefault="00000000">
            <w:pP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 xml:space="preserve">1:00 pm – 2:00 pm </w:t>
            </w:r>
          </w:p>
        </w:tc>
        <w:tc>
          <w:tcPr>
            <w:tcW w:w="4320" w:type="dxa"/>
          </w:tcPr>
          <w:p w14:paraId="57578092"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Computer Competition (Arrive at 12:30 pm to set up)</w:t>
            </w:r>
          </w:p>
        </w:tc>
        <w:tc>
          <w:tcPr>
            <w:tcW w:w="2880" w:type="dxa"/>
          </w:tcPr>
          <w:p w14:paraId="52EC3508"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sz w:val="21"/>
                <w:szCs w:val="21"/>
              </w:rPr>
              <w:t>Salon 13/14</w:t>
            </w:r>
          </w:p>
        </w:tc>
      </w:tr>
      <w:tr w:rsidR="00A84822" w14:paraId="3411509B" w14:textId="77777777">
        <w:trPr>
          <w:trHeight w:val="144"/>
          <w:jc w:val="center"/>
        </w:trPr>
        <w:tc>
          <w:tcPr>
            <w:tcW w:w="2880" w:type="dxa"/>
          </w:tcPr>
          <w:p w14:paraId="1231A111" w14:textId="77777777" w:rsidR="00A84822" w:rsidRDefault="00000000">
            <w:pPr>
              <w:rPr>
                <w:rFonts w:ascii="Century Schoolbook" w:eastAsia="Century Schoolbook" w:hAnsi="Century Schoolbook" w:cs="Century Schoolbook"/>
                <w:i/>
                <w:sz w:val="21"/>
                <w:szCs w:val="21"/>
              </w:rPr>
            </w:pPr>
            <w:r>
              <w:rPr>
                <w:rFonts w:ascii="Century Schoolbook" w:eastAsia="Century Schoolbook" w:hAnsi="Century Schoolbook" w:cs="Century Schoolbook"/>
                <w:sz w:val="21"/>
                <w:szCs w:val="21"/>
              </w:rPr>
              <w:t>2:15 – 3:30 pm</w:t>
            </w:r>
          </w:p>
        </w:tc>
        <w:tc>
          <w:tcPr>
            <w:tcW w:w="4320" w:type="dxa"/>
          </w:tcPr>
          <w:p w14:paraId="14FCBA2F"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Student Delegate Meeting</w:t>
            </w:r>
          </w:p>
        </w:tc>
        <w:tc>
          <w:tcPr>
            <w:tcW w:w="2880" w:type="dxa"/>
          </w:tcPr>
          <w:p w14:paraId="3E7F489C"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Salon 5/6/7/8</w:t>
            </w:r>
          </w:p>
        </w:tc>
      </w:tr>
      <w:tr w:rsidR="00A84822" w14:paraId="31349FB3" w14:textId="77777777">
        <w:trPr>
          <w:trHeight w:val="144"/>
          <w:jc w:val="center"/>
        </w:trPr>
        <w:tc>
          <w:tcPr>
            <w:tcW w:w="2880" w:type="dxa"/>
          </w:tcPr>
          <w:p w14:paraId="174E0C2C"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2:00 – 3:30 pm</w:t>
            </w:r>
          </w:p>
        </w:tc>
        <w:tc>
          <w:tcPr>
            <w:tcW w:w="7200" w:type="dxa"/>
            <w:gridSpan w:val="2"/>
          </w:tcPr>
          <w:p w14:paraId="2835C0DD"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w:t>
            </w:r>
            <w:r>
              <w:rPr>
                <w:rFonts w:ascii="Century Schoolbook" w:eastAsia="Century Schoolbook" w:hAnsi="Century Schoolbook" w:cs="Century Schoolbook"/>
                <w:b/>
                <w:color w:val="FF0000"/>
                <w:sz w:val="21"/>
                <w:szCs w:val="21"/>
              </w:rPr>
              <w:t>EVERYONE!!!</w:t>
            </w:r>
            <w:r>
              <w:rPr>
                <w:rFonts w:ascii="Century Schoolbook" w:eastAsia="Century Schoolbook" w:hAnsi="Century Schoolbook" w:cs="Century Schoolbook"/>
                <w:b/>
                <w:sz w:val="21"/>
                <w:szCs w:val="21"/>
              </w:rPr>
              <w:t xml:space="preserve"> MUST STAY OUT OF GRAND BALLROOM***</w:t>
            </w:r>
          </w:p>
        </w:tc>
      </w:tr>
      <w:tr w:rsidR="00A84822" w14:paraId="25A13EAF" w14:textId="77777777">
        <w:trPr>
          <w:trHeight w:val="144"/>
          <w:jc w:val="center"/>
        </w:trPr>
        <w:tc>
          <w:tcPr>
            <w:tcW w:w="2880" w:type="dxa"/>
          </w:tcPr>
          <w:p w14:paraId="4ADF5F75" w14:textId="77777777" w:rsidR="00A84822" w:rsidRDefault="00000000">
            <w:pPr>
              <w:rPr>
                <w:rFonts w:ascii="Century Schoolbook" w:eastAsia="Century Schoolbook" w:hAnsi="Century Schoolbook" w:cs="Century Schoolbook"/>
                <w:i/>
                <w:sz w:val="21"/>
                <w:szCs w:val="21"/>
              </w:rPr>
            </w:pPr>
            <w:r>
              <w:rPr>
                <w:rFonts w:ascii="Century Schoolbook" w:eastAsia="Century Schoolbook" w:hAnsi="Century Schoolbook" w:cs="Century Schoolbook"/>
                <w:sz w:val="21"/>
                <w:szCs w:val="21"/>
              </w:rPr>
              <w:t>3:30 – 5:00 pm</w:t>
            </w:r>
          </w:p>
        </w:tc>
        <w:tc>
          <w:tcPr>
            <w:tcW w:w="4320" w:type="dxa"/>
          </w:tcPr>
          <w:p w14:paraId="765DE5A4"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rPr>
              <w:t>Awards Ceremony</w:t>
            </w:r>
          </w:p>
        </w:tc>
        <w:tc>
          <w:tcPr>
            <w:tcW w:w="2880" w:type="dxa"/>
          </w:tcPr>
          <w:p w14:paraId="0B3FB220"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Grand Ballroom</w:t>
            </w:r>
          </w:p>
        </w:tc>
      </w:tr>
      <w:tr w:rsidR="00A84822" w14:paraId="45A29D32" w14:textId="77777777">
        <w:trPr>
          <w:trHeight w:val="144"/>
          <w:jc w:val="center"/>
        </w:trPr>
        <w:tc>
          <w:tcPr>
            <w:tcW w:w="2880" w:type="dxa"/>
          </w:tcPr>
          <w:p w14:paraId="35EE76DF" w14:textId="77777777" w:rsidR="00A84822" w:rsidRDefault="00000000">
            <w:pPr>
              <w:rPr>
                <w:rFonts w:ascii="Century Schoolbook" w:eastAsia="Century Schoolbook" w:hAnsi="Century Schoolbook" w:cs="Century Schoolbook"/>
                <w:i/>
                <w:sz w:val="21"/>
                <w:szCs w:val="21"/>
              </w:rPr>
            </w:pPr>
            <w:r>
              <w:rPr>
                <w:rFonts w:ascii="Century Schoolbook" w:eastAsia="Century Schoolbook" w:hAnsi="Century Schoolbook" w:cs="Century Schoolbook"/>
                <w:sz w:val="21"/>
                <w:szCs w:val="21"/>
              </w:rPr>
              <w:t>5:00 – 5:30 pm</w:t>
            </w:r>
          </w:p>
        </w:tc>
        <w:tc>
          <w:tcPr>
            <w:tcW w:w="4320" w:type="dxa"/>
          </w:tcPr>
          <w:p w14:paraId="185324CD"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i/>
                <w:sz w:val="21"/>
                <w:szCs w:val="21"/>
                <w:u w:val="single"/>
              </w:rPr>
              <w:t>Sponsor’s Meeting</w:t>
            </w:r>
          </w:p>
        </w:tc>
        <w:tc>
          <w:tcPr>
            <w:tcW w:w="2880" w:type="dxa"/>
          </w:tcPr>
          <w:p w14:paraId="48B79381"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Salon 5/6/7/8</w:t>
            </w:r>
          </w:p>
        </w:tc>
      </w:tr>
      <w:tr w:rsidR="00A84822" w14:paraId="6BA0138C" w14:textId="77777777">
        <w:trPr>
          <w:trHeight w:val="144"/>
          <w:jc w:val="center"/>
        </w:trPr>
        <w:tc>
          <w:tcPr>
            <w:tcW w:w="2880" w:type="dxa"/>
          </w:tcPr>
          <w:p w14:paraId="0A755F22"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5:35 – 6:00 pm</w:t>
            </w:r>
          </w:p>
        </w:tc>
        <w:tc>
          <w:tcPr>
            <w:tcW w:w="4320" w:type="dxa"/>
          </w:tcPr>
          <w:p w14:paraId="53CF5844"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Potential Writers Meeting</w:t>
            </w:r>
          </w:p>
        </w:tc>
        <w:tc>
          <w:tcPr>
            <w:tcW w:w="2880" w:type="dxa"/>
          </w:tcPr>
          <w:p w14:paraId="547A1C64"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Salon 5/6/7/8</w:t>
            </w:r>
          </w:p>
        </w:tc>
      </w:tr>
      <w:tr w:rsidR="00A84822" w14:paraId="77DB3767" w14:textId="77777777">
        <w:trPr>
          <w:trHeight w:val="144"/>
          <w:jc w:val="center"/>
        </w:trPr>
        <w:tc>
          <w:tcPr>
            <w:tcW w:w="2880" w:type="dxa"/>
          </w:tcPr>
          <w:p w14:paraId="771ADF49"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5:00 – 7:30 pm</w:t>
            </w:r>
          </w:p>
        </w:tc>
        <w:tc>
          <w:tcPr>
            <w:tcW w:w="4320" w:type="dxa"/>
          </w:tcPr>
          <w:p w14:paraId="5CF4F66B" w14:textId="77777777" w:rsidR="00A84822" w:rsidRDefault="00000000">
            <w:pPr>
              <w:jc w:val="center"/>
              <w:rPr>
                <w:rFonts w:ascii="Century Schoolbook" w:eastAsia="Century Schoolbook" w:hAnsi="Century Schoolbook" w:cs="Century Schoolbook"/>
                <w:b/>
                <w:sz w:val="21"/>
                <w:szCs w:val="21"/>
              </w:rPr>
            </w:pPr>
            <w:r>
              <w:rPr>
                <w:rFonts w:ascii="Century Schoolbook" w:eastAsia="Century Schoolbook" w:hAnsi="Century Schoolbook" w:cs="Century Schoolbook"/>
                <w:b/>
                <w:sz w:val="21"/>
                <w:szCs w:val="21"/>
              </w:rPr>
              <w:t>Dinner</w:t>
            </w:r>
          </w:p>
          <w:p w14:paraId="3C9E4D4C"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16"/>
                <w:szCs w:val="16"/>
              </w:rPr>
              <w:t>Buffet will be set up in the Grand Ballroom Foyer – Tables will be set up on the Upper Pool Deck</w:t>
            </w:r>
          </w:p>
        </w:tc>
        <w:tc>
          <w:tcPr>
            <w:tcW w:w="2880" w:type="dxa"/>
          </w:tcPr>
          <w:p w14:paraId="20084211"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rPr>
              <w:t>Grand Ballroom Foyer</w:t>
            </w:r>
          </w:p>
        </w:tc>
      </w:tr>
      <w:tr w:rsidR="00A84822" w14:paraId="180753F8" w14:textId="77777777">
        <w:trPr>
          <w:trHeight w:val="144"/>
          <w:jc w:val="center"/>
        </w:trPr>
        <w:tc>
          <w:tcPr>
            <w:tcW w:w="2880" w:type="dxa"/>
          </w:tcPr>
          <w:p w14:paraId="2FE95139"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5:00 – 7:40 pm</w:t>
            </w:r>
          </w:p>
        </w:tc>
        <w:tc>
          <w:tcPr>
            <w:tcW w:w="4320" w:type="dxa"/>
          </w:tcPr>
          <w:p w14:paraId="24DDB347"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Dress for Final Awards</w:t>
            </w:r>
          </w:p>
        </w:tc>
        <w:tc>
          <w:tcPr>
            <w:tcW w:w="2880" w:type="dxa"/>
          </w:tcPr>
          <w:p w14:paraId="68336DC7" w14:textId="77777777" w:rsidR="00A84822" w:rsidRDefault="00A84822">
            <w:pPr>
              <w:jc w:val="center"/>
              <w:rPr>
                <w:rFonts w:ascii="Century Schoolbook" w:eastAsia="Century Schoolbook" w:hAnsi="Century Schoolbook" w:cs="Century Schoolbook"/>
                <w:sz w:val="21"/>
                <w:szCs w:val="21"/>
              </w:rPr>
            </w:pPr>
          </w:p>
        </w:tc>
      </w:tr>
      <w:tr w:rsidR="00A84822" w14:paraId="30BDE064" w14:textId="77777777">
        <w:trPr>
          <w:trHeight w:val="144"/>
          <w:jc w:val="center"/>
        </w:trPr>
        <w:tc>
          <w:tcPr>
            <w:tcW w:w="2880" w:type="dxa"/>
          </w:tcPr>
          <w:p w14:paraId="6C2D216A"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8:15 – 11:15pm</w:t>
            </w:r>
          </w:p>
        </w:tc>
        <w:tc>
          <w:tcPr>
            <w:tcW w:w="4320" w:type="dxa"/>
          </w:tcPr>
          <w:p w14:paraId="1A67D4EC"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rPr>
              <w:t>Awards Ceremony – Dressy Attire</w:t>
            </w:r>
          </w:p>
        </w:tc>
        <w:tc>
          <w:tcPr>
            <w:tcW w:w="2880" w:type="dxa"/>
          </w:tcPr>
          <w:p w14:paraId="1C602D7D"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u w:val="single"/>
              </w:rPr>
              <w:t>Grand Ballroom</w:t>
            </w:r>
          </w:p>
        </w:tc>
      </w:tr>
      <w:tr w:rsidR="00A84822" w14:paraId="7403EDAE" w14:textId="77777777">
        <w:trPr>
          <w:trHeight w:val="144"/>
          <w:jc w:val="center"/>
        </w:trPr>
        <w:tc>
          <w:tcPr>
            <w:tcW w:w="2880" w:type="dxa"/>
          </w:tcPr>
          <w:p w14:paraId="7F5616D8" w14:textId="77777777" w:rsidR="00A84822" w:rsidRDefault="00000000">
            <w:pPr>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rPr>
              <w:t>11:30 pm</w:t>
            </w:r>
          </w:p>
        </w:tc>
        <w:tc>
          <w:tcPr>
            <w:tcW w:w="4320" w:type="dxa"/>
          </w:tcPr>
          <w:p w14:paraId="24B7575A"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b/>
                <w:sz w:val="21"/>
                <w:szCs w:val="21"/>
              </w:rPr>
              <w:t>Curfew</w:t>
            </w:r>
          </w:p>
        </w:tc>
        <w:tc>
          <w:tcPr>
            <w:tcW w:w="2880" w:type="dxa"/>
          </w:tcPr>
          <w:p w14:paraId="289EED57" w14:textId="77777777" w:rsidR="00A84822" w:rsidRDefault="00000000">
            <w:pPr>
              <w:jc w:val="cente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 xml:space="preserve">Be </w:t>
            </w:r>
            <w:r>
              <w:rPr>
                <w:rFonts w:ascii="Century Schoolbook" w:eastAsia="Century Schoolbook" w:hAnsi="Century Schoolbook" w:cs="Century Schoolbook"/>
                <w:b/>
                <w:sz w:val="21"/>
                <w:szCs w:val="21"/>
              </w:rPr>
              <w:t>IN</w:t>
            </w:r>
            <w:r>
              <w:rPr>
                <w:rFonts w:ascii="Century Schoolbook" w:eastAsia="Century Schoolbook" w:hAnsi="Century Schoolbook" w:cs="Century Schoolbook"/>
                <w:sz w:val="21"/>
                <w:szCs w:val="21"/>
              </w:rPr>
              <w:t xml:space="preserve"> your assigned room</w:t>
            </w:r>
          </w:p>
        </w:tc>
      </w:tr>
    </w:tbl>
    <w:p w14:paraId="55C22C90" w14:textId="77777777" w:rsidR="00A84822" w:rsidRDefault="00A84822">
      <w:pPr>
        <w:widowControl/>
        <w:rPr>
          <w:sz w:val="24"/>
          <w:szCs w:val="24"/>
        </w:rPr>
      </w:pPr>
    </w:p>
    <w:p w14:paraId="15347000" w14:textId="77777777" w:rsidR="00A84822" w:rsidRDefault="00000000">
      <w:pPr>
        <w:widowControl/>
        <w:rPr>
          <w:sz w:val="22"/>
          <w:szCs w:val="22"/>
        </w:rPr>
      </w:pPr>
      <w:r>
        <w:rPr>
          <w:sz w:val="22"/>
          <w:szCs w:val="22"/>
        </w:rPr>
        <w:t>Please note that rooms are subject to change.  Final room assignments will be distributed in your registration packet.</w:t>
      </w:r>
    </w:p>
    <w:p w14:paraId="17B961C1" w14:textId="77777777" w:rsidR="00A84822" w:rsidRDefault="00000000">
      <w:pPr>
        <w:widowControl/>
        <w:rPr>
          <w:sz w:val="22"/>
          <w:szCs w:val="22"/>
        </w:rPr>
      </w:pPr>
      <w:proofErr w:type="spellStart"/>
      <w:r w:rsidRPr="00C50C25">
        <w:rPr>
          <w:sz w:val="22"/>
          <w:szCs w:val="22"/>
        </w:rPr>
        <w:t>Tshirt</w:t>
      </w:r>
      <w:proofErr w:type="spellEnd"/>
      <w:r w:rsidRPr="00C50C25">
        <w:rPr>
          <w:sz w:val="22"/>
          <w:szCs w:val="22"/>
        </w:rPr>
        <w:t xml:space="preserve"> and trophy design Front Deerfield Beach – Tasnim Alam</w:t>
      </w:r>
      <w:r w:rsidRPr="00C50C25">
        <w:rPr>
          <w:sz w:val="22"/>
          <w:szCs w:val="22"/>
        </w:rPr>
        <w:tab/>
      </w:r>
      <w:r w:rsidRPr="00C50C25">
        <w:rPr>
          <w:sz w:val="22"/>
          <w:szCs w:val="22"/>
        </w:rPr>
        <w:tab/>
        <w:t xml:space="preserve">    T-shirt design Back Sickles-Gia Nguyen</w:t>
      </w:r>
    </w:p>
    <w:p w14:paraId="0C364853" w14:textId="6AB9502D" w:rsidR="00A84822" w:rsidRDefault="00C50C25" w:rsidP="00C50C25">
      <w:pPr>
        <w:pStyle w:val="Title"/>
      </w:pPr>
      <w:r>
        <w:rPr>
          <w:color w:val="8EAADB"/>
          <w:sz w:val="44"/>
          <w:szCs w:val="44"/>
        </w:rPr>
        <w:lastRenderedPageBreak/>
        <w:t xml:space="preserve">                  </w:t>
      </w:r>
      <w:r w:rsidRPr="00331CE1">
        <w:rPr>
          <w:sz w:val="44"/>
          <w:szCs w:val="44"/>
        </w:rPr>
        <w:t>Rosen Plaza Hotel Convention Map</w:t>
      </w:r>
      <w:r>
        <w:rPr>
          <w:noProof/>
          <w:sz w:val="24"/>
          <w:szCs w:val="24"/>
        </w:rPr>
        <w:drawing>
          <wp:inline distT="0" distB="0" distL="0" distR="0" wp14:anchorId="54332E8B" wp14:editId="4A8D6CF4">
            <wp:extent cx="6400800" cy="7968336"/>
            <wp:effectExtent l="0" t="0" r="0" b="0"/>
            <wp:docPr id="8" name="image3.pn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map&#10;&#10;Description automatically generated"/>
                    <pic:cNvPicPr preferRelativeResize="0"/>
                  </pic:nvPicPr>
                  <pic:blipFill>
                    <a:blip r:embed="rId18"/>
                    <a:srcRect/>
                    <a:stretch>
                      <a:fillRect/>
                    </a:stretch>
                  </pic:blipFill>
                  <pic:spPr>
                    <a:xfrm>
                      <a:off x="0" y="0"/>
                      <a:ext cx="6400800" cy="7968336"/>
                    </a:xfrm>
                    <a:prstGeom prst="rect">
                      <a:avLst/>
                    </a:prstGeom>
                    <a:ln/>
                  </pic:spPr>
                </pic:pic>
              </a:graphicData>
            </a:graphic>
          </wp:inline>
        </w:drawing>
      </w:r>
    </w:p>
    <w:sectPr w:rsidR="00A84822">
      <w:foot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BF23" w14:textId="77777777" w:rsidR="00D84053" w:rsidRDefault="00D84053">
      <w:r>
        <w:separator/>
      </w:r>
    </w:p>
  </w:endnote>
  <w:endnote w:type="continuationSeparator" w:id="0">
    <w:p w14:paraId="121DEA76" w14:textId="77777777" w:rsidR="00D84053" w:rsidRDefault="00D8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95A1" w14:textId="77777777" w:rsidR="00A84822" w:rsidRDefault="00000000">
    <w:pPr>
      <w:pBdr>
        <w:top w:val="nil"/>
        <w:left w:val="nil"/>
        <w:bottom w:val="nil"/>
        <w:right w:val="nil"/>
        <w:between w:val="nil"/>
      </w:pBdr>
      <w:tabs>
        <w:tab w:val="center" w:pos="4320"/>
        <w:tab w:val="right" w:pos="864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60602">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60602">
      <w:rPr>
        <w:b/>
        <w:noProof/>
        <w:color w:val="000000"/>
        <w:sz w:val="24"/>
        <w:szCs w:val="24"/>
      </w:rPr>
      <w:t>2</w:t>
    </w:r>
    <w:r>
      <w:rPr>
        <w:b/>
        <w:color w:val="000000"/>
        <w:sz w:val="24"/>
        <w:szCs w:val="24"/>
      </w:rPr>
      <w:fldChar w:fldCharType="end"/>
    </w:r>
  </w:p>
  <w:p w14:paraId="23951D94" w14:textId="77777777" w:rsidR="00A84822" w:rsidRDefault="00A8482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1B24" w14:textId="77777777" w:rsidR="00D84053" w:rsidRDefault="00D84053">
      <w:r>
        <w:separator/>
      </w:r>
    </w:p>
  </w:footnote>
  <w:footnote w:type="continuationSeparator" w:id="0">
    <w:p w14:paraId="4C52C767" w14:textId="77777777" w:rsidR="00D84053" w:rsidRDefault="00D84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49B"/>
    <w:multiLevelType w:val="multilevel"/>
    <w:tmpl w:val="C896D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5D0460"/>
    <w:multiLevelType w:val="multilevel"/>
    <w:tmpl w:val="E7ECF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DB1857"/>
    <w:multiLevelType w:val="multilevel"/>
    <w:tmpl w:val="14929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C3DA8"/>
    <w:multiLevelType w:val="multilevel"/>
    <w:tmpl w:val="41FA8B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9D4C64"/>
    <w:multiLevelType w:val="multilevel"/>
    <w:tmpl w:val="D02A7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ED6C91"/>
    <w:multiLevelType w:val="multilevel"/>
    <w:tmpl w:val="6CE89E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91F1C08"/>
    <w:multiLevelType w:val="multilevel"/>
    <w:tmpl w:val="1DAE00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01357CA"/>
    <w:multiLevelType w:val="multilevel"/>
    <w:tmpl w:val="414ED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8324E6"/>
    <w:multiLevelType w:val="multilevel"/>
    <w:tmpl w:val="9E14098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E0C6588"/>
    <w:multiLevelType w:val="multilevel"/>
    <w:tmpl w:val="D3D2D76C"/>
    <w:lvl w:ilvl="0">
      <w:start w:val="1"/>
      <w:numFmt w:val="decimal"/>
      <w:lvlText w:val="%1."/>
      <w:lvlJc w:val="left"/>
      <w:pPr>
        <w:ind w:left="1080" w:hanging="360"/>
      </w:pPr>
      <w:rPr>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9622F7B"/>
    <w:multiLevelType w:val="multilevel"/>
    <w:tmpl w:val="73282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D144AB"/>
    <w:multiLevelType w:val="multilevel"/>
    <w:tmpl w:val="3DDEEE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0E0E2F"/>
    <w:multiLevelType w:val="multilevel"/>
    <w:tmpl w:val="80BE80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91465219">
    <w:abstractNumId w:val="6"/>
  </w:num>
  <w:num w:numId="2" w16cid:durableId="2089690432">
    <w:abstractNumId w:val="11"/>
  </w:num>
  <w:num w:numId="3" w16cid:durableId="1228299487">
    <w:abstractNumId w:val="7"/>
  </w:num>
  <w:num w:numId="4" w16cid:durableId="754013308">
    <w:abstractNumId w:val="9"/>
  </w:num>
  <w:num w:numId="5" w16cid:durableId="44178697">
    <w:abstractNumId w:val="1"/>
  </w:num>
  <w:num w:numId="6" w16cid:durableId="1150831096">
    <w:abstractNumId w:val="4"/>
  </w:num>
  <w:num w:numId="7" w16cid:durableId="1970163164">
    <w:abstractNumId w:val="5"/>
  </w:num>
  <w:num w:numId="8" w16cid:durableId="222181218">
    <w:abstractNumId w:val="0"/>
  </w:num>
  <w:num w:numId="9" w16cid:durableId="339357491">
    <w:abstractNumId w:val="3"/>
  </w:num>
  <w:num w:numId="10" w16cid:durableId="274800326">
    <w:abstractNumId w:val="8"/>
  </w:num>
  <w:num w:numId="11" w16cid:durableId="1687830260">
    <w:abstractNumId w:val="10"/>
  </w:num>
  <w:num w:numId="12" w16cid:durableId="739328543">
    <w:abstractNumId w:val="12"/>
  </w:num>
  <w:num w:numId="13" w16cid:durableId="1614482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2"/>
    <w:rsid w:val="00017B68"/>
    <w:rsid w:val="00060602"/>
    <w:rsid w:val="000624A9"/>
    <w:rsid w:val="00101CBB"/>
    <w:rsid w:val="001526F9"/>
    <w:rsid w:val="00295C80"/>
    <w:rsid w:val="002B3135"/>
    <w:rsid w:val="002E7820"/>
    <w:rsid w:val="00300F29"/>
    <w:rsid w:val="00314189"/>
    <w:rsid w:val="00331CE1"/>
    <w:rsid w:val="00372664"/>
    <w:rsid w:val="003A12DD"/>
    <w:rsid w:val="003D05C6"/>
    <w:rsid w:val="00536433"/>
    <w:rsid w:val="005A442B"/>
    <w:rsid w:val="00717306"/>
    <w:rsid w:val="00720A6A"/>
    <w:rsid w:val="007552E2"/>
    <w:rsid w:val="0080588E"/>
    <w:rsid w:val="00963427"/>
    <w:rsid w:val="00A84822"/>
    <w:rsid w:val="00B26BC2"/>
    <w:rsid w:val="00BB6E80"/>
    <w:rsid w:val="00C50C25"/>
    <w:rsid w:val="00C91464"/>
    <w:rsid w:val="00D84053"/>
    <w:rsid w:val="00DF391A"/>
    <w:rsid w:val="00E5615D"/>
    <w:rsid w:val="00F11C00"/>
    <w:rsid w:val="00F23F61"/>
    <w:rsid w:val="00FE2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5660"/>
  <w15:docId w15:val="{E90A5B62-9908-466B-8D20-ADCAB0F9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jc w:val="center"/>
      <w:outlineLvl w:val="1"/>
    </w:pPr>
    <w:rPr>
      <w:b/>
      <w:u w:val="single"/>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outlineLvl w:val="3"/>
    </w:pPr>
    <w:rPr>
      <w:b/>
      <w:sz w:val="22"/>
      <w:szCs w:val="22"/>
      <w:u w:val="single"/>
    </w:rPr>
  </w:style>
  <w:style w:type="paragraph" w:styleId="Heading5">
    <w:name w:val="heading 5"/>
    <w:basedOn w:val="Normal"/>
    <w:next w:val="Normal"/>
    <w:uiPriority w:val="9"/>
    <w:semiHidden/>
    <w:unhideWhenUsed/>
    <w:qFormat/>
    <w:pPr>
      <w:keepNext/>
      <w:pBdr>
        <w:top w:val="single" w:sz="4" w:space="1" w:color="000000"/>
        <w:bottom w:val="single" w:sz="4" w:space="1" w:color="000000"/>
      </w:pBdr>
      <w:jc w:val="center"/>
      <w:outlineLvl w:val="4"/>
    </w:pPr>
    <w:rPr>
      <w:sz w:val="24"/>
      <w:szCs w:val="24"/>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442B"/>
    <w:rPr>
      <w:color w:val="0000FF" w:themeColor="hyperlink"/>
      <w:u w:val="single"/>
    </w:rPr>
  </w:style>
  <w:style w:type="character" w:styleId="UnresolvedMention">
    <w:name w:val="Unresolved Mention"/>
    <w:basedOn w:val="DefaultParagraphFont"/>
    <w:uiPriority w:val="99"/>
    <w:semiHidden/>
    <w:unhideWhenUsed/>
    <w:rsid w:val="005A4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bsnow23@yahoo.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robsnow23@yaho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figueroa@rosenhotels.com" TargetMode="External"/><Relationship Id="rId5" Type="http://schemas.openxmlformats.org/officeDocument/2006/relationships/webSettings" Target="webSettings.xml"/><Relationship Id="rId15" Type="http://schemas.openxmlformats.org/officeDocument/2006/relationships/hyperlink" Target="mailto:woolfmath@aol.com"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1PgMghHy4Qh5/tnDrJEwoROag==">CgMxLjA4AHIhMWFFd0JwaVJ3QnAxNHpGOE1Mb29oMmhhdnRQMkZWSWpM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8164</Words>
  <Characters>46536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 Woolfenden</cp:lastModifiedBy>
  <cp:revision>7</cp:revision>
  <dcterms:created xsi:type="dcterms:W3CDTF">2024-01-10T01:55:00Z</dcterms:created>
  <dcterms:modified xsi:type="dcterms:W3CDTF">2024-01-10T04:01:00Z</dcterms:modified>
</cp:coreProperties>
</file>